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FBA92" w14:textId="77777777" w:rsidR="00D82104" w:rsidRDefault="00301BA2" w:rsidP="00BF6244">
      <w:pPr>
        <w:pStyle w:val="Rubrik1"/>
        <w:rPr>
          <w:highlight w:val="yellow"/>
        </w:rPr>
      </w:pPr>
      <w:r w:rsidRPr="00301BA2">
        <w:rPr>
          <w:highlight w:val="yellow"/>
        </w:rPr>
        <w:t xml:space="preserve">Detta är en avtalsmall att utgå från – ta själv bort delar som inte passar just ert projekt, eller justera så att alla parter är </w:t>
      </w:r>
      <w:r w:rsidRPr="009F0627">
        <w:rPr>
          <w:highlight w:val="yellow"/>
        </w:rPr>
        <w:t>överens</w:t>
      </w:r>
      <w:r w:rsidR="00D82104">
        <w:rPr>
          <w:highlight w:val="yellow"/>
        </w:rPr>
        <w:t>.</w:t>
      </w:r>
    </w:p>
    <w:p w14:paraId="371C4327" w14:textId="6D061926" w:rsidR="00301BA2" w:rsidRPr="00301BA2" w:rsidRDefault="005B3809" w:rsidP="00BF6244">
      <w:pPr>
        <w:pStyle w:val="Rubrik1"/>
      </w:pPr>
      <w:r w:rsidRPr="009F0627">
        <w:rPr>
          <w:highlight w:val="yellow"/>
        </w:rPr>
        <w:t>All gulmarkerad text</w:t>
      </w:r>
      <w:r w:rsidR="006623CC" w:rsidRPr="009F0627">
        <w:rPr>
          <w:highlight w:val="yellow"/>
        </w:rPr>
        <w:t xml:space="preserve"> skall ersättas med uppgifter för ert projekt.</w:t>
      </w:r>
    </w:p>
    <w:p w14:paraId="371C4329" w14:textId="0F92EE03" w:rsidR="007856AC" w:rsidRPr="00241F91" w:rsidRDefault="00117F00" w:rsidP="00241F91">
      <w:pPr>
        <w:pStyle w:val="Rubrik1"/>
        <w:keepLines/>
        <w:tabs>
          <w:tab w:val="clear" w:pos="567"/>
          <w:tab w:val="clear" w:pos="851"/>
        </w:tabs>
        <w:spacing w:before="480" w:after="240" w:line="240" w:lineRule="auto"/>
        <w:rPr>
          <w:rFonts w:ascii="Arial" w:eastAsia="Times New Roman" w:hAnsi="Arial" w:cs="Arial"/>
          <w:i w:val="0"/>
          <w:color w:val="000000" w:themeColor="text1"/>
          <w:kern w:val="0"/>
          <w:sz w:val="34"/>
          <w:szCs w:val="34"/>
          <w:lang w:eastAsia="en-US"/>
        </w:rPr>
      </w:pPr>
      <w:r w:rsidRPr="00241F91">
        <w:rPr>
          <w:rFonts w:ascii="Arial" w:eastAsia="Times New Roman" w:hAnsi="Arial" w:cs="Arial"/>
          <w:i w:val="0"/>
          <w:color w:val="000000" w:themeColor="text1"/>
          <w:kern w:val="0"/>
          <w:sz w:val="34"/>
          <w:szCs w:val="34"/>
          <w:lang w:eastAsia="en-US"/>
        </w:rPr>
        <w:t>P</w:t>
      </w:r>
      <w:r w:rsidR="00FD06D4" w:rsidRPr="00241F91">
        <w:rPr>
          <w:rFonts w:ascii="Arial" w:eastAsia="Times New Roman" w:hAnsi="Arial" w:cs="Arial"/>
          <w:i w:val="0"/>
          <w:color w:val="000000" w:themeColor="text1"/>
          <w:kern w:val="0"/>
          <w:sz w:val="34"/>
          <w:szCs w:val="34"/>
          <w:lang w:eastAsia="en-US"/>
        </w:rPr>
        <w:t>ROJEKTAVTAL</w:t>
      </w:r>
      <w:r w:rsidR="00CA6C13">
        <w:rPr>
          <w:rFonts w:ascii="Arial" w:eastAsia="Times New Roman" w:hAnsi="Arial" w:cs="Arial"/>
          <w:i w:val="0"/>
          <w:color w:val="000000" w:themeColor="text1"/>
          <w:kern w:val="0"/>
          <w:sz w:val="34"/>
          <w:szCs w:val="34"/>
          <w:lang w:eastAsia="en-US"/>
        </w:rPr>
        <w:t xml:space="preserve"> </w:t>
      </w:r>
      <w:r w:rsidR="00CA6C13" w:rsidRPr="00CA6C13">
        <w:rPr>
          <w:rFonts w:ascii="Arial" w:eastAsia="Times New Roman" w:hAnsi="Arial" w:cs="Arial"/>
          <w:i w:val="0"/>
          <w:color w:val="000000" w:themeColor="text1"/>
          <w:kern w:val="0"/>
          <w:sz w:val="34"/>
          <w:szCs w:val="34"/>
          <w:highlight w:val="yellow"/>
          <w:lang w:eastAsia="en-US"/>
        </w:rPr>
        <w:t>”Projekttitel</w:t>
      </w:r>
      <w:r w:rsidR="00CA6C13">
        <w:rPr>
          <w:rFonts w:ascii="Arial" w:eastAsia="Times New Roman" w:hAnsi="Arial" w:cs="Arial"/>
          <w:i w:val="0"/>
          <w:color w:val="000000" w:themeColor="text1"/>
          <w:kern w:val="0"/>
          <w:sz w:val="34"/>
          <w:szCs w:val="34"/>
          <w:lang w:eastAsia="en-US"/>
        </w:rPr>
        <w:t>”</w:t>
      </w:r>
    </w:p>
    <w:p w14:paraId="371C432A" w14:textId="6B558165" w:rsidR="00117F00" w:rsidRPr="00BB7764" w:rsidRDefault="00117F00" w:rsidP="0068088E">
      <w:pPr>
        <w:spacing w:after="240" w:line="240" w:lineRule="auto"/>
        <w:rPr>
          <w:rFonts w:asciiTheme="majorHAnsi" w:eastAsia="Calibri" w:hAnsiTheme="majorHAnsi"/>
          <w:sz w:val="24"/>
          <w:szCs w:val="22"/>
          <w:lang w:eastAsia="en-US"/>
        </w:rPr>
      </w:pPr>
      <w:r w:rsidRPr="00BB7764">
        <w:rPr>
          <w:rFonts w:asciiTheme="majorHAnsi" w:eastAsia="Calibri" w:hAnsiTheme="majorHAnsi"/>
          <w:sz w:val="24"/>
          <w:szCs w:val="22"/>
          <w:lang w:eastAsia="en-US"/>
        </w:rPr>
        <w:t>Avser genomförande av Projektet ”</w:t>
      </w:r>
      <w:r w:rsidRPr="00BB7764">
        <w:rPr>
          <w:rFonts w:asciiTheme="majorHAnsi" w:eastAsia="Calibri" w:hAnsiTheme="majorHAnsi"/>
          <w:sz w:val="24"/>
          <w:szCs w:val="22"/>
          <w:highlight w:val="yellow"/>
          <w:lang w:eastAsia="en-US"/>
        </w:rPr>
        <w:t>projekttitel</w:t>
      </w:r>
      <w:r w:rsidRPr="00BB7764">
        <w:rPr>
          <w:rFonts w:asciiTheme="majorHAnsi" w:eastAsia="Calibri" w:hAnsiTheme="majorHAnsi"/>
          <w:sz w:val="24"/>
          <w:szCs w:val="22"/>
          <w:lang w:eastAsia="en-US"/>
        </w:rPr>
        <w:t>”, inom ramen för det Strategiska innovatio</w:t>
      </w:r>
      <w:r w:rsidR="00FD06D4" w:rsidRPr="00BB7764">
        <w:rPr>
          <w:rFonts w:asciiTheme="majorHAnsi" w:eastAsia="Calibri" w:hAnsiTheme="majorHAnsi"/>
          <w:sz w:val="24"/>
          <w:szCs w:val="22"/>
          <w:lang w:eastAsia="en-US"/>
        </w:rPr>
        <w:t xml:space="preserve">nsprogrammet </w:t>
      </w:r>
      <w:r w:rsidR="00233876" w:rsidRPr="00BB7764">
        <w:rPr>
          <w:rFonts w:asciiTheme="majorHAnsi" w:eastAsia="Calibri" w:hAnsiTheme="majorHAnsi"/>
          <w:sz w:val="24"/>
          <w:szCs w:val="22"/>
          <w:lang w:eastAsia="en-US"/>
        </w:rPr>
        <w:t>SIO Grafen</w:t>
      </w:r>
      <w:r w:rsidR="00FD06D4" w:rsidRPr="00BB7764">
        <w:rPr>
          <w:rFonts w:asciiTheme="majorHAnsi" w:eastAsia="Calibri" w:hAnsiTheme="majorHAnsi"/>
          <w:sz w:val="24"/>
          <w:szCs w:val="22"/>
          <w:lang w:eastAsia="en-US"/>
        </w:rPr>
        <w:t>, diarie</w:t>
      </w:r>
      <w:r w:rsidR="00406D4C" w:rsidRPr="00BB7764">
        <w:rPr>
          <w:rFonts w:asciiTheme="majorHAnsi" w:eastAsia="Calibri" w:hAnsiTheme="majorHAnsi"/>
          <w:sz w:val="24"/>
          <w:szCs w:val="22"/>
          <w:lang w:eastAsia="en-US"/>
        </w:rPr>
        <w:t>nummer</w:t>
      </w:r>
      <w:r w:rsidRPr="00BB7764">
        <w:rPr>
          <w:rFonts w:asciiTheme="majorHAnsi" w:eastAsia="Calibri" w:hAnsiTheme="majorHAnsi"/>
          <w:sz w:val="24"/>
          <w:szCs w:val="22"/>
          <w:lang w:eastAsia="en-US"/>
        </w:rPr>
        <w:t xml:space="preserve"> 20</w:t>
      </w:r>
      <w:r w:rsidR="00A477F9">
        <w:rPr>
          <w:rFonts w:asciiTheme="majorHAnsi" w:eastAsia="Calibri" w:hAnsiTheme="majorHAnsi"/>
          <w:sz w:val="24"/>
          <w:szCs w:val="22"/>
          <w:lang w:eastAsia="en-US"/>
        </w:rPr>
        <w:t>2</w:t>
      </w:r>
      <w:r w:rsidR="00A477F9" w:rsidRPr="00A477F9">
        <w:rPr>
          <w:rFonts w:asciiTheme="majorHAnsi" w:eastAsia="Calibri" w:hAnsiTheme="majorHAnsi"/>
          <w:sz w:val="24"/>
          <w:szCs w:val="22"/>
          <w:highlight w:val="yellow"/>
          <w:lang w:eastAsia="en-US"/>
        </w:rPr>
        <w:t>Y</w:t>
      </w:r>
      <w:r w:rsidRPr="00A477F9">
        <w:rPr>
          <w:rFonts w:asciiTheme="majorHAnsi" w:eastAsia="Calibri" w:hAnsiTheme="majorHAnsi"/>
          <w:sz w:val="24"/>
          <w:szCs w:val="22"/>
          <w:highlight w:val="yellow"/>
          <w:lang w:eastAsia="en-US"/>
        </w:rPr>
        <w:t>-</w:t>
      </w:r>
      <w:r w:rsidR="00233876" w:rsidRPr="00A477F9">
        <w:rPr>
          <w:rFonts w:asciiTheme="majorHAnsi" w:eastAsia="Calibri" w:hAnsiTheme="majorHAnsi"/>
          <w:sz w:val="24"/>
          <w:szCs w:val="22"/>
          <w:highlight w:val="yellow"/>
          <w:lang w:eastAsia="en-US"/>
        </w:rPr>
        <w:t>XXXXX</w:t>
      </w:r>
      <w:r w:rsidR="00406D4C" w:rsidRPr="00BB7764">
        <w:rPr>
          <w:rFonts w:asciiTheme="majorHAnsi" w:eastAsia="Calibri" w:hAnsiTheme="majorHAnsi"/>
          <w:sz w:val="24"/>
          <w:szCs w:val="22"/>
          <w:lang w:eastAsia="en-US"/>
        </w:rPr>
        <w:t>,</w:t>
      </w:r>
      <w:r w:rsidRPr="00BB7764">
        <w:rPr>
          <w:rFonts w:asciiTheme="majorHAnsi" w:eastAsia="Calibri" w:hAnsiTheme="majorHAnsi"/>
          <w:sz w:val="24"/>
          <w:szCs w:val="22"/>
          <w:lang w:eastAsia="en-US"/>
        </w:rPr>
        <w:t xml:space="preserve"> se bifogade beslutsmeddelanden (bilaga 1) samt Projektbeskrivning (bilaga 2).</w:t>
      </w:r>
    </w:p>
    <w:p w14:paraId="371C432C" w14:textId="77777777" w:rsidR="00117F00" w:rsidRPr="000908A4" w:rsidRDefault="00117F00" w:rsidP="000908A4">
      <w:pPr>
        <w:pStyle w:val="Rubrik2"/>
        <w:keepLines/>
        <w:spacing w:before="200" w:after="240" w:line="240" w:lineRule="auto"/>
        <w:rPr>
          <w:rFonts w:ascii="Verdana" w:eastAsia="Times New Roman" w:hAnsi="Verdana"/>
          <w:color w:val="000000"/>
          <w:sz w:val="26"/>
          <w:szCs w:val="26"/>
          <w:lang w:eastAsia="en-US"/>
        </w:rPr>
      </w:pPr>
      <w:r w:rsidRPr="000908A4">
        <w:rPr>
          <w:rFonts w:ascii="Verdana" w:eastAsia="Times New Roman" w:hAnsi="Verdana"/>
          <w:color w:val="000000"/>
          <w:sz w:val="26"/>
          <w:szCs w:val="26"/>
          <w:lang w:eastAsia="en-US"/>
        </w:rPr>
        <w:t>Definitioner</w:t>
      </w:r>
    </w:p>
    <w:p w14:paraId="371C432E" w14:textId="77777777" w:rsidR="00117F00" w:rsidRPr="008B08D5" w:rsidRDefault="00117F00" w:rsidP="00117F00">
      <w:pPr>
        <w:rPr>
          <w:rFonts w:asciiTheme="majorHAnsi" w:eastAsia="Calibri" w:hAnsiTheme="majorHAnsi"/>
          <w:sz w:val="24"/>
          <w:szCs w:val="22"/>
          <w:lang w:eastAsia="en-US"/>
        </w:rPr>
      </w:pPr>
      <w:r w:rsidRPr="008B08D5">
        <w:rPr>
          <w:rFonts w:asciiTheme="majorHAnsi" w:eastAsia="Calibri" w:hAnsiTheme="majorHAnsi"/>
          <w:sz w:val="24"/>
          <w:szCs w:val="22"/>
          <w:lang w:eastAsia="en-US"/>
        </w:rPr>
        <w:t>SI</w:t>
      </w:r>
      <w:r w:rsidR="00F67D68" w:rsidRPr="008B08D5">
        <w:rPr>
          <w:rFonts w:asciiTheme="majorHAnsi" w:eastAsia="Calibri" w:hAnsiTheme="majorHAnsi"/>
          <w:sz w:val="24"/>
          <w:szCs w:val="22"/>
          <w:lang w:eastAsia="en-US"/>
        </w:rPr>
        <w:t>P</w:t>
      </w:r>
      <w:r w:rsidRPr="008B08D5">
        <w:rPr>
          <w:rFonts w:asciiTheme="majorHAnsi" w:eastAsia="Calibri" w:hAnsiTheme="majorHAnsi"/>
          <w:sz w:val="24"/>
          <w:szCs w:val="22"/>
          <w:lang w:eastAsia="en-US"/>
        </w:rPr>
        <w:t xml:space="preserve"> = Strategiska innovations</w:t>
      </w:r>
      <w:r w:rsidR="00F67D68" w:rsidRPr="008B08D5">
        <w:rPr>
          <w:rFonts w:asciiTheme="majorHAnsi" w:eastAsia="Calibri" w:hAnsiTheme="majorHAnsi"/>
          <w:sz w:val="24"/>
          <w:szCs w:val="22"/>
          <w:lang w:eastAsia="en-US"/>
        </w:rPr>
        <w:t>program</w:t>
      </w:r>
    </w:p>
    <w:p w14:paraId="371C432F" w14:textId="77777777" w:rsidR="00117F00" w:rsidRPr="008B08D5" w:rsidRDefault="0073212A" w:rsidP="00117F00">
      <w:pPr>
        <w:rPr>
          <w:rFonts w:asciiTheme="majorHAnsi" w:eastAsia="Calibri" w:hAnsiTheme="majorHAnsi"/>
          <w:sz w:val="24"/>
          <w:szCs w:val="22"/>
          <w:lang w:eastAsia="en-US"/>
        </w:rPr>
      </w:pPr>
      <w:r w:rsidRPr="008B08D5">
        <w:rPr>
          <w:rFonts w:asciiTheme="majorHAnsi" w:eastAsia="Calibri" w:hAnsiTheme="majorHAnsi"/>
          <w:sz w:val="24"/>
          <w:szCs w:val="22"/>
          <w:lang w:eastAsia="en-US"/>
        </w:rPr>
        <w:t>Vinnova</w:t>
      </w:r>
      <w:r w:rsidR="00117F00" w:rsidRPr="008B08D5">
        <w:rPr>
          <w:rFonts w:asciiTheme="majorHAnsi" w:eastAsia="Calibri" w:hAnsiTheme="majorHAnsi"/>
          <w:sz w:val="24"/>
          <w:szCs w:val="22"/>
          <w:lang w:eastAsia="en-US"/>
        </w:rPr>
        <w:t xml:space="preserve"> = Sveriges innovationsmyndighet. En statlig myndighet under Näringsdepartementet</w:t>
      </w:r>
    </w:p>
    <w:p w14:paraId="371C4330" w14:textId="77777777" w:rsidR="00117F00" w:rsidRPr="008B08D5" w:rsidRDefault="00117F00" w:rsidP="00117F00">
      <w:pPr>
        <w:rPr>
          <w:rFonts w:asciiTheme="majorHAnsi" w:eastAsia="Calibri" w:hAnsiTheme="majorHAnsi"/>
          <w:sz w:val="24"/>
          <w:szCs w:val="22"/>
          <w:lang w:eastAsia="en-US"/>
        </w:rPr>
      </w:pPr>
      <w:r w:rsidRPr="008B08D5">
        <w:rPr>
          <w:rFonts w:asciiTheme="majorHAnsi" w:eastAsia="Calibri" w:hAnsiTheme="majorHAnsi"/>
          <w:sz w:val="24"/>
          <w:szCs w:val="22"/>
          <w:lang w:eastAsia="en-US"/>
        </w:rPr>
        <w:t>Formas = Forskningsrådet för miljö, areella näringar och samhällsbyggande</w:t>
      </w:r>
    </w:p>
    <w:p w14:paraId="371C4332" w14:textId="55960BEE" w:rsidR="00117F00" w:rsidRDefault="00117F00" w:rsidP="00117F00">
      <w:pPr>
        <w:rPr>
          <w:rFonts w:asciiTheme="majorHAnsi" w:eastAsia="Calibri" w:hAnsiTheme="majorHAnsi"/>
          <w:sz w:val="24"/>
          <w:szCs w:val="22"/>
          <w:lang w:eastAsia="en-US"/>
        </w:rPr>
      </w:pPr>
      <w:r w:rsidRPr="008B08D5">
        <w:rPr>
          <w:rFonts w:asciiTheme="majorHAnsi" w:eastAsia="Calibri" w:hAnsiTheme="majorHAnsi"/>
          <w:sz w:val="24"/>
          <w:szCs w:val="22"/>
          <w:lang w:eastAsia="en-US"/>
        </w:rPr>
        <w:t>Part = I projektet deltagande jurid</w:t>
      </w:r>
      <w:r w:rsidR="0073212A" w:rsidRPr="008B08D5">
        <w:rPr>
          <w:rFonts w:asciiTheme="majorHAnsi" w:eastAsia="Calibri" w:hAnsiTheme="majorHAnsi"/>
          <w:sz w:val="24"/>
          <w:szCs w:val="22"/>
          <w:lang w:eastAsia="en-US"/>
        </w:rPr>
        <w:t>isk person som omnämns i Vinnova</w:t>
      </w:r>
      <w:r w:rsidRPr="008B08D5">
        <w:rPr>
          <w:rFonts w:asciiTheme="majorHAnsi" w:eastAsia="Calibri" w:hAnsiTheme="majorHAnsi"/>
          <w:sz w:val="24"/>
          <w:szCs w:val="22"/>
          <w:lang w:eastAsia="en-US"/>
        </w:rPr>
        <w:t>s beslutsbrev</w:t>
      </w:r>
    </w:p>
    <w:p w14:paraId="7FA2283C" w14:textId="6B9C2500" w:rsidR="00E00093" w:rsidRPr="00E00093" w:rsidRDefault="00E00093" w:rsidP="00E00093">
      <w:pPr>
        <w:rPr>
          <w:rFonts w:asciiTheme="majorHAnsi" w:eastAsia="Calibri" w:hAnsiTheme="majorHAnsi"/>
          <w:sz w:val="24"/>
          <w:szCs w:val="22"/>
          <w:lang w:eastAsia="en-US"/>
        </w:rPr>
      </w:pPr>
      <w:r w:rsidRPr="00E00093">
        <w:rPr>
          <w:rFonts w:asciiTheme="majorHAnsi" w:eastAsia="Calibri" w:hAnsiTheme="majorHAnsi"/>
          <w:sz w:val="24"/>
          <w:szCs w:val="22"/>
          <w:lang w:eastAsia="en-US"/>
        </w:rPr>
        <w:t xml:space="preserve">Koordinator = den Part som mottar </w:t>
      </w:r>
      <w:r w:rsidR="00805F98">
        <w:rPr>
          <w:rFonts w:asciiTheme="majorHAnsi" w:eastAsia="Calibri" w:hAnsiTheme="majorHAnsi"/>
          <w:sz w:val="24"/>
          <w:szCs w:val="22"/>
          <w:lang w:eastAsia="en-US"/>
        </w:rPr>
        <w:t>Vinnovas</w:t>
      </w:r>
      <w:r w:rsidRPr="00E00093">
        <w:rPr>
          <w:rFonts w:asciiTheme="majorHAnsi" w:eastAsia="Calibri" w:hAnsiTheme="majorHAnsi"/>
          <w:sz w:val="24"/>
          <w:szCs w:val="22"/>
          <w:lang w:eastAsia="en-US"/>
        </w:rPr>
        <w:t xml:space="preserve"> medel och ansvarar för rapportering till </w:t>
      </w:r>
      <w:r w:rsidR="00674ADA">
        <w:rPr>
          <w:rFonts w:asciiTheme="majorHAnsi" w:eastAsia="Calibri" w:hAnsiTheme="majorHAnsi"/>
          <w:sz w:val="24"/>
          <w:szCs w:val="22"/>
          <w:lang w:eastAsia="en-US"/>
        </w:rPr>
        <w:t>Vinnova</w:t>
      </w:r>
    </w:p>
    <w:p w14:paraId="7357C247" w14:textId="51D673FF" w:rsidR="00731616" w:rsidRDefault="00E00093" w:rsidP="00415600">
      <w:pPr>
        <w:rPr>
          <w:rFonts w:asciiTheme="majorHAnsi" w:eastAsia="Calibri" w:hAnsiTheme="majorHAnsi"/>
          <w:sz w:val="24"/>
          <w:szCs w:val="22"/>
          <w:lang w:eastAsia="en-US"/>
        </w:rPr>
      </w:pPr>
      <w:r w:rsidRPr="00E00093">
        <w:rPr>
          <w:rFonts w:asciiTheme="majorHAnsi" w:eastAsia="Calibri" w:hAnsiTheme="majorHAnsi"/>
          <w:sz w:val="24"/>
          <w:szCs w:val="22"/>
          <w:lang w:eastAsia="en-US"/>
        </w:rPr>
        <w:t>Projektledare = den person som Koordinatorn utser att leda projektet</w:t>
      </w:r>
    </w:p>
    <w:p w14:paraId="2B2CD1DC" w14:textId="23008009" w:rsidR="00731616" w:rsidRPr="008B08D5" w:rsidRDefault="00731616" w:rsidP="00415600">
      <w:pPr>
        <w:rPr>
          <w:rFonts w:asciiTheme="majorHAnsi" w:eastAsia="Calibri" w:hAnsiTheme="majorHAnsi"/>
          <w:sz w:val="24"/>
          <w:szCs w:val="22"/>
          <w:lang w:eastAsia="en-US"/>
        </w:rPr>
      </w:pPr>
    </w:p>
    <w:p w14:paraId="371C4334" w14:textId="77777777" w:rsidR="00117F00" w:rsidRPr="000908A4" w:rsidRDefault="00117F00" w:rsidP="000908A4">
      <w:pPr>
        <w:pStyle w:val="Rubrik2"/>
        <w:keepLines/>
        <w:spacing w:before="200" w:after="240" w:line="240" w:lineRule="auto"/>
        <w:rPr>
          <w:rFonts w:ascii="Verdana" w:eastAsia="Times New Roman" w:hAnsi="Verdana"/>
          <w:color w:val="000000"/>
          <w:sz w:val="26"/>
          <w:szCs w:val="26"/>
          <w:lang w:eastAsia="en-US"/>
        </w:rPr>
      </w:pPr>
      <w:r w:rsidRPr="000908A4">
        <w:rPr>
          <w:rFonts w:ascii="Verdana" w:eastAsia="Times New Roman" w:hAnsi="Verdana"/>
          <w:color w:val="000000"/>
          <w:sz w:val="26"/>
          <w:szCs w:val="26"/>
          <w:lang w:eastAsia="en-US"/>
        </w:rPr>
        <w:t>§ 1 Parterna</w:t>
      </w:r>
    </w:p>
    <w:p w14:paraId="004DF265" w14:textId="283BC2ED" w:rsidR="008B08D5" w:rsidRPr="008B08D5" w:rsidRDefault="00117F00" w:rsidP="003B5CBE">
      <w:pPr>
        <w:spacing w:after="240" w:line="240" w:lineRule="auto"/>
        <w:rPr>
          <w:rFonts w:asciiTheme="majorHAnsi" w:eastAsia="Calibri" w:hAnsiTheme="majorHAnsi"/>
          <w:sz w:val="24"/>
          <w:szCs w:val="22"/>
          <w:lang w:eastAsia="en-US"/>
        </w:rPr>
      </w:pPr>
      <w:r w:rsidRPr="008B08D5">
        <w:rPr>
          <w:rFonts w:asciiTheme="majorHAnsi" w:eastAsia="Calibri" w:hAnsiTheme="majorHAnsi"/>
          <w:sz w:val="24"/>
          <w:szCs w:val="22"/>
          <w:lang w:eastAsia="en-US"/>
        </w:rPr>
        <w:t>Följande Parter har i föreliggande avtal, nedan kallat Projektavtalet, träffat överenskommelse om genomförande av projektet enl</w:t>
      </w:r>
      <w:r w:rsidR="00367D0D">
        <w:rPr>
          <w:rFonts w:asciiTheme="majorHAnsi" w:eastAsia="Calibri" w:hAnsiTheme="majorHAnsi"/>
          <w:sz w:val="24"/>
          <w:szCs w:val="22"/>
          <w:lang w:eastAsia="en-US"/>
        </w:rPr>
        <w:t>igt</w:t>
      </w:r>
      <w:r w:rsidRPr="008B08D5">
        <w:rPr>
          <w:rFonts w:asciiTheme="majorHAnsi" w:eastAsia="Calibri" w:hAnsiTheme="majorHAnsi"/>
          <w:sz w:val="24"/>
          <w:szCs w:val="22"/>
          <w:lang w:eastAsia="en-US"/>
        </w:rPr>
        <w:t xml:space="preserve"> ovan, i det följande kallat Projektet.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8"/>
        <w:gridCol w:w="3038"/>
        <w:gridCol w:w="3009"/>
      </w:tblGrid>
      <w:tr w:rsidR="005F7BCD" w:rsidRPr="00D3524C" w14:paraId="371C433A" w14:textId="77777777" w:rsidTr="00A82779">
        <w:tc>
          <w:tcPr>
            <w:tcW w:w="3068" w:type="dxa"/>
            <w:shd w:val="clear" w:color="auto" w:fill="B4004E"/>
          </w:tcPr>
          <w:p w14:paraId="371C4337" w14:textId="77777777" w:rsidR="005C6304" w:rsidRPr="006E0F06" w:rsidRDefault="005C6304" w:rsidP="00406D4C">
            <w:pPr>
              <w:pStyle w:val="Tabellkolumnrubrik"/>
              <w:rPr>
                <w:color w:val="FFFFFF" w:themeColor="background1"/>
              </w:rPr>
            </w:pPr>
            <w:r w:rsidRPr="006E0F06">
              <w:rPr>
                <w:color w:val="FFFFFF" w:themeColor="background1"/>
              </w:rPr>
              <w:t>Part</w:t>
            </w:r>
            <w:r w:rsidR="00406D4C" w:rsidRPr="006E0F06">
              <w:rPr>
                <w:color w:val="FFFFFF" w:themeColor="background1"/>
              </w:rPr>
              <w:t>(</w:t>
            </w:r>
            <w:r w:rsidRPr="006E0F06">
              <w:rPr>
                <w:color w:val="FFFFFF" w:themeColor="background1"/>
              </w:rPr>
              <w:t>er</w:t>
            </w:r>
            <w:r w:rsidR="00406D4C" w:rsidRPr="006E0F06">
              <w:rPr>
                <w:color w:val="FFFFFF" w:themeColor="background1"/>
              </w:rPr>
              <w:t>)</w:t>
            </w:r>
          </w:p>
        </w:tc>
        <w:tc>
          <w:tcPr>
            <w:tcW w:w="3068" w:type="dxa"/>
            <w:shd w:val="clear" w:color="auto" w:fill="B4004E"/>
          </w:tcPr>
          <w:p w14:paraId="371C4338" w14:textId="77777777" w:rsidR="005C6304" w:rsidRPr="006E0F06" w:rsidRDefault="005C6304" w:rsidP="005F7BCD">
            <w:pPr>
              <w:pStyle w:val="Tabellkolumnrubrik"/>
              <w:rPr>
                <w:color w:val="FFFFFF" w:themeColor="background1"/>
              </w:rPr>
            </w:pPr>
            <w:r w:rsidRPr="006E0F06">
              <w:rPr>
                <w:color w:val="FFFFFF" w:themeColor="background1"/>
              </w:rPr>
              <w:t>Organisationsnummer</w:t>
            </w:r>
          </w:p>
        </w:tc>
        <w:tc>
          <w:tcPr>
            <w:tcW w:w="3069" w:type="dxa"/>
            <w:shd w:val="clear" w:color="auto" w:fill="B4004E"/>
          </w:tcPr>
          <w:p w14:paraId="371C4339" w14:textId="77777777" w:rsidR="005C6304" w:rsidRPr="006E0F06" w:rsidRDefault="005C6304" w:rsidP="005F7BCD">
            <w:pPr>
              <w:pStyle w:val="Tabellkolumnrubrik"/>
              <w:rPr>
                <w:color w:val="FFFFFF" w:themeColor="background1"/>
              </w:rPr>
            </w:pPr>
            <w:r w:rsidRPr="006E0F06">
              <w:rPr>
                <w:color w:val="FFFFFF" w:themeColor="background1"/>
              </w:rPr>
              <w:t>Adress</w:t>
            </w:r>
          </w:p>
        </w:tc>
      </w:tr>
      <w:tr w:rsidR="005C6304" w:rsidRPr="00D3524C" w14:paraId="371C433E" w14:textId="77777777" w:rsidTr="005F7BCD">
        <w:tc>
          <w:tcPr>
            <w:tcW w:w="3068" w:type="dxa"/>
          </w:tcPr>
          <w:p w14:paraId="371C433B" w14:textId="77777777" w:rsidR="005C6304" w:rsidRPr="006E0F06" w:rsidRDefault="005C6304" w:rsidP="006E0F06">
            <w:pPr>
              <w:pStyle w:val="Tabellkolumnrubrik"/>
              <w:rPr>
                <w:color w:val="FFFFFF" w:themeColor="background1"/>
              </w:rPr>
            </w:pPr>
          </w:p>
        </w:tc>
        <w:tc>
          <w:tcPr>
            <w:tcW w:w="3068" w:type="dxa"/>
          </w:tcPr>
          <w:p w14:paraId="371C433C" w14:textId="77777777" w:rsidR="005C6304" w:rsidRPr="006E0F06" w:rsidRDefault="005C6304" w:rsidP="006E0F06">
            <w:pPr>
              <w:pStyle w:val="Tabellkolumnrubrik"/>
              <w:rPr>
                <w:color w:val="FFFFFF" w:themeColor="background1"/>
              </w:rPr>
            </w:pPr>
          </w:p>
        </w:tc>
        <w:tc>
          <w:tcPr>
            <w:tcW w:w="3069" w:type="dxa"/>
          </w:tcPr>
          <w:p w14:paraId="371C433D" w14:textId="77777777" w:rsidR="005C6304" w:rsidRPr="006E0F06" w:rsidRDefault="005C6304" w:rsidP="006E0F06">
            <w:pPr>
              <w:pStyle w:val="Tabellkolumnrubrik"/>
              <w:rPr>
                <w:color w:val="FFFFFF" w:themeColor="background1"/>
              </w:rPr>
            </w:pPr>
          </w:p>
        </w:tc>
      </w:tr>
      <w:tr w:rsidR="005C6304" w:rsidRPr="00D3524C" w14:paraId="371C4342" w14:textId="77777777" w:rsidTr="005F7BCD">
        <w:tc>
          <w:tcPr>
            <w:tcW w:w="3068" w:type="dxa"/>
          </w:tcPr>
          <w:p w14:paraId="371C433F" w14:textId="77777777" w:rsidR="005C6304" w:rsidRPr="006E0F06" w:rsidRDefault="005C6304" w:rsidP="006E0F06">
            <w:pPr>
              <w:pStyle w:val="Tabellkolumnrubrik"/>
              <w:rPr>
                <w:color w:val="FFFFFF" w:themeColor="background1"/>
              </w:rPr>
            </w:pPr>
          </w:p>
        </w:tc>
        <w:tc>
          <w:tcPr>
            <w:tcW w:w="3068" w:type="dxa"/>
          </w:tcPr>
          <w:p w14:paraId="371C4340" w14:textId="77777777" w:rsidR="005C6304" w:rsidRPr="006E0F06" w:rsidRDefault="005C6304" w:rsidP="006E0F06">
            <w:pPr>
              <w:pStyle w:val="Tabellkolumnrubrik"/>
              <w:rPr>
                <w:color w:val="FFFFFF" w:themeColor="background1"/>
              </w:rPr>
            </w:pPr>
          </w:p>
        </w:tc>
        <w:tc>
          <w:tcPr>
            <w:tcW w:w="3069" w:type="dxa"/>
          </w:tcPr>
          <w:p w14:paraId="371C4341" w14:textId="77777777" w:rsidR="005C6304" w:rsidRPr="006E0F06" w:rsidRDefault="005C6304" w:rsidP="006E0F06">
            <w:pPr>
              <w:pStyle w:val="Tabellkolumnrubrik"/>
              <w:rPr>
                <w:color w:val="FFFFFF" w:themeColor="background1"/>
              </w:rPr>
            </w:pPr>
          </w:p>
        </w:tc>
      </w:tr>
      <w:tr w:rsidR="005C6304" w:rsidRPr="00D3524C" w14:paraId="371C4346" w14:textId="77777777" w:rsidTr="005F7BCD">
        <w:tc>
          <w:tcPr>
            <w:tcW w:w="3068" w:type="dxa"/>
          </w:tcPr>
          <w:p w14:paraId="371C4343" w14:textId="77777777" w:rsidR="005C6304" w:rsidRPr="006E0F06" w:rsidRDefault="005C6304" w:rsidP="006E0F06">
            <w:pPr>
              <w:pStyle w:val="Tabellkolumnrubrik"/>
              <w:rPr>
                <w:color w:val="FFFFFF" w:themeColor="background1"/>
              </w:rPr>
            </w:pPr>
          </w:p>
        </w:tc>
        <w:tc>
          <w:tcPr>
            <w:tcW w:w="3068" w:type="dxa"/>
          </w:tcPr>
          <w:p w14:paraId="371C4344" w14:textId="77777777" w:rsidR="005C6304" w:rsidRPr="006E0F06" w:rsidRDefault="005C6304" w:rsidP="006E0F06">
            <w:pPr>
              <w:pStyle w:val="Tabellkolumnrubrik"/>
              <w:rPr>
                <w:color w:val="FFFFFF" w:themeColor="background1"/>
              </w:rPr>
            </w:pPr>
          </w:p>
        </w:tc>
        <w:tc>
          <w:tcPr>
            <w:tcW w:w="3069" w:type="dxa"/>
          </w:tcPr>
          <w:p w14:paraId="371C4345" w14:textId="77777777" w:rsidR="005C6304" w:rsidRPr="006E0F06" w:rsidRDefault="005C6304" w:rsidP="006E0F06">
            <w:pPr>
              <w:pStyle w:val="Tabellkolumnrubrik"/>
              <w:rPr>
                <w:color w:val="FFFFFF" w:themeColor="background1"/>
              </w:rPr>
            </w:pPr>
          </w:p>
        </w:tc>
      </w:tr>
      <w:tr w:rsidR="005C6304" w:rsidRPr="00D3524C" w14:paraId="371C434A" w14:textId="77777777" w:rsidTr="005F7BCD">
        <w:tc>
          <w:tcPr>
            <w:tcW w:w="3068" w:type="dxa"/>
          </w:tcPr>
          <w:p w14:paraId="371C4347" w14:textId="77777777" w:rsidR="005C6304" w:rsidRPr="006E0F06" w:rsidRDefault="005C6304" w:rsidP="006E0F06">
            <w:pPr>
              <w:pStyle w:val="Tabellkolumnrubrik"/>
              <w:rPr>
                <w:color w:val="FFFFFF" w:themeColor="background1"/>
              </w:rPr>
            </w:pPr>
          </w:p>
        </w:tc>
        <w:tc>
          <w:tcPr>
            <w:tcW w:w="3068" w:type="dxa"/>
          </w:tcPr>
          <w:p w14:paraId="371C4348" w14:textId="77777777" w:rsidR="005C6304" w:rsidRPr="006E0F06" w:rsidRDefault="005C6304" w:rsidP="006E0F06">
            <w:pPr>
              <w:pStyle w:val="Tabellkolumnrubrik"/>
              <w:rPr>
                <w:color w:val="FFFFFF" w:themeColor="background1"/>
              </w:rPr>
            </w:pPr>
          </w:p>
        </w:tc>
        <w:tc>
          <w:tcPr>
            <w:tcW w:w="3069" w:type="dxa"/>
          </w:tcPr>
          <w:p w14:paraId="371C4349" w14:textId="77777777" w:rsidR="005C6304" w:rsidRPr="006E0F06" w:rsidRDefault="005C6304" w:rsidP="006E0F06">
            <w:pPr>
              <w:pStyle w:val="Tabellkolumnrubrik"/>
              <w:rPr>
                <w:color w:val="FFFFFF" w:themeColor="background1"/>
              </w:rPr>
            </w:pPr>
          </w:p>
        </w:tc>
      </w:tr>
      <w:tr w:rsidR="005C6304" w:rsidRPr="00D3524C" w14:paraId="371C434E" w14:textId="77777777" w:rsidTr="005F7BCD">
        <w:tc>
          <w:tcPr>
            <w:tcW w:w="3068" w:type="dxa"/>
          </w:tcPr>
          <w:p w14:paraId="371C434B" w14:textId="77777777" w:rsidR="005C6304" w:rsidRPr="006E0F06" w:rsidRDefault="005C6304" w:rsidP="006E0F06">
            <w:pPr>
              <w:pStyle w:val="Tabellkolumnrubrik"/>
              <w:rPr>
                <w:color w:val="FFFFFF" w:themeColor="background1"/>
              </w:rPr>
            </w:pPr>
          </w:p>
        </w:tc>
        <w:tc>
          <w:tcPr>
            <w:tcW w:w="3068" w:type="dxa"/>
          </w:tcPr>
          <w:p w14:paraId="371C434C" w14:textId="77777777" w:rsidR="005C6304" w:rsidRPr="006E0F06" w:rsidRDefault="005C6304" w:rsidP="006E0F06">
            <w:pPr>
              <w:pStyle w:val="Tabellkolumnrubrik"/>
              <w:rPr>
                <w:color w:val="FFFFFF" w:themeColor="background1"/>
              </w:rPr>
            </w:pPr>
          </w:p>
        </w:tc>
        <w:tc>
          <w:tcPr>
            <w:tcW w:w="3069" w:type="dxa"/>
          </w:tcPr>
          <w:p w14:paraId="371C434D" w14:textId="77777777" w:rsidR="005C6304" w:rsidRPr="006E0F06" w:rsidRDefault="005C6304" w:rsidP="006E0F06">
            <w:pPr>
              <w:pStyle w:val="Tabellkolumnrubrik"/>
              <w:rPr>
                <w:color w:val="FFFFFF" w:themeColor="background1"/>
              </w:rPr>
            </w:pPr>
          </w:p>
        </w:tc>
      </w:tr>
    </w:tbl>
    <w:p w14:paraId="371C434F" w14:textId="7C829B7B" w:rsidR="005C6304" w:rsidRDefault="00CD10CB" w:rsidP="003B5CBE">
      <w:pPr>
        <w:spacing w:after="240"/>
        <w:rPr>
          <w:rFonts w:asciiTheme="majorHAnsi" w:eastAsia="Calibri" w:hAnsiTheme="majorHAnsi"/>
          <w:sz w:val="24"/>
          <w:szCs w:val="22"/>
          <w:lang w:eastAsia="en-US"/>
        </w:rPr>
      </w:pPr>
      <w:r w:rsidRPr="008B08D5">
        <w:rPr>
          <w:rFonts w:asciiTheme="majorHAnsi" w:eastAsia="Calibri" w:hAnsiTheme="majorHAnsi"/>
          <w:sz w:val="24"/>
          <w:szCs w:val="22"/>
          <w:lang w:eastAsia="en-US"/>
        </w:rPr>
        <w:t xml:space="preserve">nedan kallat </w:t>
      </w:r>
      <w:r w:rsidRPr="008B08D5">
        <w:rPr>
          <w:rFonts w:asciiTheme="majorHAnsi" w:eastAsia="Calibri" w:hAnsiTheme="majorHAnsi"/>
          <w:i/>
          <w:iCs/>
          <w:sz w:val="24"/>
          <w:szCs w:val="22"/>
          <w:lang w:eastAsia="en-US"/>
        </w:rPr>
        <w:t>Företaget(en),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8"/>
        <w:gridCol w:w="3038"/>
        <w:gridCol w:w="3009"/>
      </w:tblGrid>
      <w:tr w:rsidR="005F7BCD" w:rsidRPr="00A82779" w14:paraId="371C4353" w14:textId="77777777" w:rsidTr="00A82779">
        <w:tc>
          <w:tcPr>
            <w:tcW w:w="3068" w:type="dxa"/>
            <w:shd w:val="clear" w:color="auto" w:fill="B4004E"/>
          </w:tcPr>
          <w:p w14:paraId="371C4350" w14:textId="77777777" w:rsidR="00CD10CB" w:rsidRPr="00A82779" w:rsidRDefault="00F67D68" w:rsidP="00F67D68">
            <w:pPr>
              <w:pStyle w:val="Tabellkolumnrubrik"/>
              <w:rPr>
                <w:color w:val="FFFFFF" w:themeColor="background1"/>
              </w:rPr>
            </w:pPr>
            <w:r w:rsidRPr="00A82779">
              <w:rPr>
                <w:color w:val="FFFFFF" w:themeColor="background1"/>
              </w:rPr>
              <w:t>Part</w:t>
            </w:r>
            <w:r w:rsidR="00406D4C" w:rsidRPr="00A82779">
              <w:rPr>
                <w:color w:val="FFFFFF" w:themeColor="background1"/>
              </w:rPr>
              <w:t>(</w:t>
            </w:r>
            <w:r w:rsidRPr="00A82779">
              <w:rPr>
                <w:color w:val="FFFFFF" w:themeColor="background1"/>
              </w:rPr>
              <w:t>er</w:t>
            </w:r>
            <w:r w:rsidR="00406D4C" w:rsidRPr="00A82779">
              <w:rPr>
                <w:color w:val="FFFFFF" w:themeColor="background1"/>
              </w:rPr>
              <w:t>)</w:t>
            </w:r>
          </w:p>
        </w:tc>
        <w:tc>
          <w:tcPr>
            <w:tcW w:w="3068" w:type="dxa"/>
            <w:shd w:val="clear" w:color="auto" w:fill="B4004E"/>
          </w:tcPr>
          <w:p w14:paraId="371C4351" w14:textId="77777777" w:rsidR="00CD10CB" w:rsidRPr="00A82779" w:rsidRDefault="00CD10CB" w:rsidP="005F7BCD">
            <w:pPr>
              <w:pStyle w:val="Tabellkolumnrubrik"/>
              <w:rPr>
                <w:color w:val="FFFFFF" w:themeColor="background1"/>
              </w:rPr>
            </w:pPr>
            <w:r w:rsidRPr="00A82779">
              <w:rPr>
                <w:color w:val="FFFFFF" w:themeColor="background1"/>
              </w:rPr>
              <w:t>Organisationsnummer</w:t>
            </w:r>
          </w:p>
        </w:tc>
        <w:tc>
          <w:tcPr>
            <w:tcW w:w="3069" w:type="dxa"/>
            <w:shd w:val="clear" w:color="auto" w:fill="B4004E"/>
          </w:tcPr>
          <w:p w14:paraId="371C4352" w14:textId="77777777" w:rsidR="00CD10CB" w:rsidRPr="00A82779" w:rsidRDefault="00CD10CB" w:rsidP="005F7BCD">
            <w:pPr>
              <w:pStyle w:val="Tabellkolumnrubrik"/>
              <w:rPr>
                <w:color w:val="FFFFFF" w:themeColor="background1"/>
              </w:rPr>
            </w:pPr>
            <w:r w:rsidRPr="00A82779">
              <w:rPr>
                <w:color w:val="FFFFFF" w:themeColor="background1"/>
              </w:rPr>
              <w:t>Adress</w:t>
            </w:r>
          </w:p>
        </w:tc>
      </w:tr>
      <w:tr w:rsidR="005F7BCD" w:rsidRPr="00D3524C" w14:paraId="371C4357" w14:textId="77777777" w:rsidTr="005F7BCD">
        <w:tc>
          <w:tcPr>
            <w:tcW w:w="3068" w:type="dxa"/>
          </w:tcPr>
          <w:p w14:paraId="371C4354" w14:textId="77777777" w:rsidR="00CD10CB" w:rsidRPr="00D3524C" w:rsidRDefault="00CD10CB" w:rsidP="005F7BCD">
            <w:pPr>
              <w:pStyle w:val="Tabelltext"/>
              <w:rPr>
                <w:rFonts w:ascii="Times New Roman" w:hAnsi="Times New Roman"/>
                <w:sz w:val="22"/>
                <w:szCs w:val="22"/>
                <w:lang w:eastAsia="ja-JP"/>
              </w:rPr>
            </w:pPr>
          </w:p>
        </w:tc>
        <w:tc>
          <w:tcPr>
            <w:tcW w:w="3068" w:type="dxa"/>
          </w:tcPr>
          <w:p w14:paraId="371C4355" w14:textId="77777777" w:rsidR="00CD10CB" w:rsidRPr="00D3524C" w:rsidRDefault="00CD10CB" w:rsidP="005F7BCD">
            <w:pPr>
              <w:pStyle w:val="Tabelltext"/>
              <w:rPr>
                <w:rFonts w:ascii="Times New Roman" w:hAnsi="Times New Roman"/>
                <w:sz w:val="22"/>
                <w:szCs w:val="22"/>
                <w:lang w:eastAsia="ja-JP"/>
              </w:rPr>
            </w:pPr>
          </w:p>
        </w:tc>
        <w:tc>
          <w:tcPr>
            <w:tcW w:w="3069" w:type="dxa"/>
          </w:tcPr>
          <w:p w14:paraId="371C4356" w14:textId="77777777" w:rsidR="00CD10CB" w:rsidRPr="00D3524C" w:rsidRDefault="00CD10CB" w:rsidP="005F7BCD">
            <w:pPr>
              <w:pStyle w:val="Tabelltext"/>
              <w:rPr>
                <w:rFonts w:ascii="Times New Roman" w:hAnsi="Times New Roman"/>
                <w:sz w:val="22"/>
                <w:szCs w:val="22"/>
                <w:lang w:eastAsia="ja-JP"/>
              </w:rPr>
            </w:pPr>
          </w:p>
        </w:tc>
      </w:tr>
    </w:tbl>
    <w:p w14:paraId="371C4358" w14:textId="3369313C" w:rsidR="00CD10CB" w:rsidRDefault="00CD10CB" w:rsidP="003B5CBE">
      <w:pPr>
        <w:spacing w:after="240"/>
        <w:rPr>
          <w:rFonts w:asciiTheme="majorHAnsi" w:eastAsia="Calibri" w:hAnsiTheme="majorHAnsi"/>
          <w:sz w:val="24"/>
          <w:szCs w:val="22"/>
          <w:lang w:eastAsia="en-US"/>
        </w:rPr>
      </w:pPr>
      <w:r w:rsidRPr="008B08D5">
        <w:rPr>
          <w:rFonts w:asciiTheme="majorHAnsi" w:eastAsia="Calibri" w:hAnsiTheme="majorHAnsi"/>
          <w:sz w:val="24"/>
          <w:szCs w:val="22"/>
          <w:lang w:eastAsia="en-US"/>
        </w:rPr>
        <w:t xml:space="preserve">nedan kallat </w:t>
      </w:r>
      <w:r w:rsidRPr="008B08D5">
        <w:rPr>
          <w:rFonts w:asciiTheme="majorHAnsi" w:eastAsia="Calibri" w:hAnsiTheme="majorHAnsi"/>
          <w:i/>
          <w:iCs/>
          <w:sz w:val="24"/>
          <w:szCs w:val="22"/>
          <w:lang w:eastAsia="en-US"/>
        </w:rPr>
        <w:t>Instituten</w:t>
      </w:r>
      <w:r w:rsidRPr="008B08D5">
        <w:rPr>
          <w:rFonts w:asciiTheme="majorHAnsi" w:eastAsia="Calibri" w:hAnsiTheme="majorHAnsi"/>
          <w:sz w:val="24"/>
          <w:szCs w:val="22"/>
          <w:lang w:eastAsia="en-US"/>
        </w:rPr>
        <w:t xml:space="preserve"> och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8"/>
        <w:gridCol w:w="3038"/>
        <w:gridCol w:w="3009"/>
      </w:tblGrid>
      <w:tr w:rsidR="005F7BCD" w:rsidRPr="00A82779" w14:paraId="371C435C" w14:textId="77777777" w:rsidTr="00A82779">
        <w:tc>
          <w:tcPr>
            <w:tcW w:w="3068" w:type="dxa"/>
            <w:shd w:val="clear" w:color="auto" w:fill="B4004E"/>
          </w:tcPr>
          <w:p w14:paraId="371C4359" w14:textId="77777777" w:rsidR="00CD10CB" w:rsidRPr="00A82779" w:rsidRDefault="00CD10CB" w:rsidP="005F7BCD">
            <w:pPr>
              <w:pStyle w:val="Tabellkolumnrubrik"/>
              <w:rPr>
                <w:color w:val="FFFFFF" w:themeColor="background1"/>
              </w:rPr>
            </w:pPr>
            <w:r w:rsidRPr="00A82779">
              <w:rPr>
                <w:color w:val="FFFFFF" w:themeColor="background1"/>
              </w:rPr>
              <w:t>Part</w:t>
            </w:r>
            <w:r w:rsidR="00406D4C" w:rsidRPr="00A82779">
              <w:rPr>
                <w:color w:val="FFFFFF" w:themeColor="background1"/>
              </w:rPr>
              <w:t>(</w:t>
            </w:r>
            <w:r w:rsidR="00F67D68" w:rsidRPr="00A82779">
              <w:rPr>
                <w:color w:val="FFFFFF" w:themeColor="background1"/>
              </w:rPr>
              <w:t>er</w:t>
            </w:r>
            <w:r w:rsidR="00406D4C" w:rsidRPr="00A82779">
              <w:rPr>
                <w:color w:val="FFFFFF" w:themeColor="background1"/>
              </w:rPr>
              <w:t>)</w:t>
            </w:r>
          </w:p>
        </w:tc>
        <w:tc>
          <w:tcPr>
            <w:tcW w:w="3068" w:type="dxa"/>
            <w:shd w:val="clear" w:color="auto" w:fill="B4004E"/>
          </w:tcPr>
          <w:p w14:paraId="371C435A" w14:textId="77777777" w:rsidR="00CD10CB" w:rsidRPr="00A82779" w:rsidRDefault="00CD10CB" w:rsidP="005F7BCD">
            <w:pPr>
              <w:pStyle w:val="Tabellkolumnrubrik"/>
              <w:rPr>
                <w:color w:val="FFFFFF" w:themeColor="background1"/>
              </w:rPr>
            </w:pPr>
            <w:r w:rsidRPr="00A82779">
              <w:rPr>
                <w:color w:val="FFFFFF" w:themeColor="background1"/>
              </w:rPr>
              <w:t>Organisationsnummer</w:t>
            </w:r>
          </w:p>
        </w:tc>
        <w:tc>
          <w:tcPr>
            <w:tcW w:w="3069" w:type="dxa"/>
            <w:shd w:val="clear" w:color="auto" w:fill="B4004E"/>
          </w:tcPr>
          <w:p w14:paraId="371C435B" w14:textId="77777777" w:rsidR="00CD10CB" w:rsidRPr="00A82779" w:rsidRDefault="00CD10CB" w:rsidP="005F7BCD">
            <w:pPr>
              <w:pStyle w:val="Tabellkolumnrubrik"/>
              <w:rPr>
                <w:color w:val="FFFFFF" w:themeColor="background1"/>
              </w:rPr>
            </w:pPr>
            <w:r w:rsidRPr="00A82779">
              <w:rPr>
                <w:color w:val="FFFFFF" w:themeColor="background1"/>
              </w:rPr>
              <w:t>Adress</w:t>
            </w:r>
          </w:p>
        </w:tc>
      </w:tr>
      <w:tr w:rsidR="005F7BCD" w:rsidRPr="00D3524C" w14:paraId="371C4360" w14:textId="77777777" w:rsidTr="005F7BCD">
        <w:tc>
          <w:tcPr>
            <w:tcW w:w="3068" w:type="dxa"/>
          </w:tcPr>
          <w:p w14:paraId="371C435D" w14:textId="77777777" w:rsidR="00CD10CB" w:rsidRPr="00D3524C" w:rsidRDefault="00CD10CB" w:rsidP="005F7BCD">
            <w:pPr>
              <w:pStyle w:val="Tabelltext"/>
              <w:rPr>
                <w:rFonts w:ascii="Times New Roman" w:hAnsi="Times New Roman"/>
                <w:sz w:val="22"/>
                <w:szCs w:val="22"/>
                <w:lang w:eastAsia="ja-JP"/>
              </w:rPr>
            </w:pPr>
          </w:p>
        </w:tc>
        <w:tc>
          <w:tcPr>
            <w:tcW w:w="3068" w:type="dxa"/>
          </w:tcPr>
          <w:p w14:paraId="371C435E" w14:textId="77777777" w:rsidR="00CD10CB" w:rsidRPr="00D3524C" w:rsidRDefault="00CD10CB" w:rsidP="005F7BCD">
            <w:pPr>
              <w:pStyle w:val="Tabelltext"/>
              <w:rPr>
                <w:rFonts w:ascii="Times New Roman" w:hAnsi="Times New Roman"/>
                <w:sz w:val="22"/>
                <w:szCs w:val="22"/>
                <w:lang w:eastAsia="ja-JP"/>
              </w:rPr>
            </w:pPr>
          </w:p>
        </w:tc>
        <w:tc>
          <w:tcPr>
            <w:tcW w:w="3069" w:type="dxa"/>
          </w:tcPr>
          <w:p w14:paraId="371C435F" w14:textId="77777777" w:rsidR="00CD10CB" w:rsidRPr="00D3524C" w:rsidRDefault="00CD10CB" w:rsidP="005F7BCD">
            <w:pPr>
              <w:pStyle w:val="Tabelltext"/>
              <w:rPr>
                <w:rFonts w:ascii="Times New Roman" w:hAnsi="Times New Roman"/>
                <w:sz w:val="22"/>
                <w:szCs w:val="22"/>
                <w:lang w:eastAsia="ja-JP"/>
              </w:rPr>
            </w:pPr>
          </w:p>
        </w:tc>
      </w:tr>
      <w:tr w:rsidR="00CD10CB" w:rsidRPr="00D3524C" w14:paraId="371C4364" w14:textId="77777777" w:rsidTr="005F7BCD">
        <w:tc>
          <w:tcPr>
            <w:tcW w:w="3068" w:type="dxa"/>
          </w:tcPr>
          <w:p w14:paraId="371C4361" w14:textId="77777777" w:rsidR="00CD10CB" w:rsidRPr="00D3524C" w:rsidRDefault="00CD10CB" w:rsidP="000350AF">
            <w:pPr>
              <w:pStyle w:val="Tabelltext"/>
              <w:rPr>
                <w:rFonts w:ascii="Times New Roman" w:hAnsi="Times New Roman"/>
                <w:sz w:val="22"/>
                <w:szCs w:val="22"/>
                <w:lang w:eastAsia="ja-JP"/>
              </w:rPr>
            </w:pPr>
          </w:p>
        </w:tc>
        <w:tc>
          <w:tcPr>
            <w:tcW w:w="3068" w:type="dxa"/>
          </w:tcPr>
          <w:p w14:paraId="371C4362" w14:textId="77777777" w:rsidR="00CD10CB" w:rsidRPr="00D3524C" w:rsidRDefault="00CD10CB" w:rsidP="000350AF">
            <w:pPr>
              <w:pStyle w:val="Tabelltext"/>
              <w:rPr>
                <w:rFonts w:ascii="Times New Roman" w:hAnsi="Times New Roman"/>
                <w:sz w:val="22"/>
                <w:szCs w:val="22"/>
                <w:lang w:eastAsia="ja-JP"/>
              </w:rPr>
            </w:pPr>
          </w:p>
        </w:tc>
        <w:tc>
          <w:tcPr>
            <w:tcW w:w="3069" w:type="dxa"/>
          </w:tcPr>
          <w:p w14:paraId="371C4363" w14:textId="77777777" w:rsidR="00CD10CB" w:rsidRPr="00D3524C" w:rsidRDefault="00CD10CB" w:rsidP="000350AF">
            <w:pPr>
              <w:pStyle w:val="Tabelltext"/>
              <w:rPr>
                <w:rFonts w:ascii="Times New Roman" w:hAnsi="Times New Roman"/>
                <w:sz w:val="22"/>
                <w:szCs w:val="22"/>
                <w:lang w:eastAsia="ja-JP"/>
              </w:rPr>
            </w:pPr>
          </w:p>
        </w:tc>
      </w:tr>
    </w:tbl>
    <w:p w14:paraId="371C4365" w14:textId="77777777" w:rsidR="00CD10CB" w:rsidRPr="008B08D5" w:rsidRDefault="005F507A" w:rsidP="003B5CBE">
      <w:pPr>
        <w:spacing w:after="240"/>
        <w:rPr>
          <w:rFonts w:asciiTheme="majorHAnsi" w:eastAsia="Calibri" w:hAnsiTheme="majorHAnsi"/>
          <w:sz w:val="24"/>
          <w:szCs w:val="22"/>
          <w:lang w:eastAsia="en-US"/>
        </w:rPr>
      </w:pPr>
      <w:r w:rsidRPr="008B08D5">
        <w:rPr>
          <w:rFonts w:asciiTheme="majorHAnsi" w:eastAsia="Calibri" w:hAnsiTheme="majorHAnsi"/>
          <w:sz w:val="24"/>
          <w:szCs w:val="22"/>
          <w:lang w:eastAsia="en-US"/>
        </w:rPr>
        <w:t xml:space="preserve">nedan kallat </w:t>
      </w:r>
      <w:r w:rsidRPr="008B08D5">
        <w:rPr>
          <w:rFonts w:asciiTheme="majorHAnsi" w:eastAsia="Calibri" w:hAnsiTheme="majorHAnsi"/>
          <w:i/>
          <w:iCs/>
          <w:sz w:val="24"/>
          <w:szCs w:val="22"/>
          <w:lang w:eastAsia="en-US"/>
        </w:rPr>
        <w:t>Högskolan</w:t>
      </w:r>
      <w:r w:rsidRPr="008B08D5">
        <w:rPr>
          <w:rFonts w:asciiTheme="majorHAnsi" w:eastAsia="Calibri" w:hAnsiTheme="majorHAnsi"/>
          <w:sz w:val="24"/>
          <w:szCs w:val="22"/>
          <w:lang w:eastAsia="en-US"/>
        </w:rPr>
        <w:t>.</w:t>
      </w:r>
    </w:p>
    <w:p w14:paraId="371C4366" w14:textId="77777777" w:rsidR="005F507A" w:rsidRPr="000908A4" w:rsidRDefault="005F507A" w:rsidP="000908A4">
      <w:pPr>
        <w:pStyle w:val="Rubrik2"/>
        <w:keepLines/>
        <w:spacing w:before="200" w:after="240" w:line="240" w:lineRule="auto"/>
        <w:rPr>
          <w:rFonts w:ascii="Verdana" w:eastAsia="Times New Roman" w:hAnsi="Verdana"/>
          <w:color w:val="000000"/>
          <w:sz w:val="26"/>
          <w:szCs w:val="26"/>
          <w:lang w:eastAsia="en-US"/>
        </w:rPr>
      </w:pPr>
      <w:r w:rsidRPr="000908A4">
        <w:rPr>
          <w:rFonts w:ascii="Verdana" w:eastAsia="Times New Roman" w:hAnsi="Verdana"/>
          <w:color w:val="000000"/>
          <w:sz w:val="26"/>
          <w:szCs w:val="26"/>
          <w:lang w:eastAsia="en-US"/>
        </w:rPr>
        <w:lastRenderedPageBreak/>
        <w:t>§ 2 Bakgrund</w:t>
      </w:r>
    </w:p>
    <w:p w14:paraId="371C4368" w14:textId="21F3C7F0" w:rsidR="005F507A" w:rsidRPr="003B5CBE" w:rsidRDefault="0073212A" w:rsidP="003B5CBE">
      <w:pPr>
        <w:spacing w:after="240" w:line="240" w:lineRule="auto"/>
        <w:rPr>
          <w:rFonts w:asciiTheme="majorHAnsi" w:eastAsia="Calibri" w:hAnsiTheme="majorHAnsi"/>
          <w:sz w:val="24"/>
          <w:szCs w:val="22"/>
          <w:lang w:eastAsia="en-US"/>
        </w:rPr>
      </w:pPr>
      <w:r w:rsidRPr="003B5CBE">
        <w:rPr>
          <w:rFonts w:asciiTheme="majorHAnsi" w:eastAsia="Calibri" w:hAnsiTheme="majorHAnsi"/>
          <w:sz w:val="24"/>
          <w:szCs w:val="22"/>
          <w:lang w:eastAsia="en-US"/>
        </w:rPr>
        <w:t>Vinnova</w:t>
      </w:r>
      <w:r w:rsidR="005F507A" w:rsidRPr="003B5CBE">
        <w:rPr>
          <w:rFonts w:asciiTheme="majorHAnsi" w:eastAsia="Calibri" w:hAnsiTheme="majorHAnsi"/>
          <w:sz w:val="24"/>
          <w:szCs w:val="22"/>
          <w:lang w:eastAsia="en-US"/>
        </w:rPr>
        <w:t xml:space="preserve">, Energimyndigheten och Formas finansierar tillsammans satsningen på det Strategiska innovationsprogrammet </w:t>
      </w:r>
      <w:r w:rsidR="00233876" w:rsidRPr="003B5CBE">
        <w:rPr>
          <w:rFonts w:asciiTheme="majorHAnsi" w:eastAsia="Calibri" w:hAnsiTheme="majorHAnsi"/>
          <w:sz w:val="24"/>
          <w:szCs w:val="22"/>
          <w:lang w:eastAsia="en-US"/>
        </w:rPr>
        <w:t>SIO Grafen</w:t>
      </w:r>
      <w:r w:rsidR="00B45D99">
        <w:rPr>
          <w:rFonts w:asciiTheme="majorHAnsi" w:eastAsia="Calibri" w:hAnsiTheme="majorHAnsi"/>
          <w:sz w:val="24"/>
          <w:szCs w:val="22"/>
          <w:lang w:eastAsia="en-US"/>
        </w:rPr>
        <w:t>,</w:t>
      </w:r>
      <w:r w:rsidR="005F507A" w:rsidRPr="003B5CBE">
        <w:rPr>
          <w:rFonts w:asciiTheme="majorHAnsi" w:eastAsia="Calibri" w:hAnsiTheme="majorHAnsi"/>
          <w:sz w:val="24"/>
          <w:szCs w:val="22"/>
          <w:lang w:eastAsia="en-US"/>
        </w:rPr>
        <w:t xml:space="preserve"> i det följande kallat </w:t>
      </w:r>
      <w:r w:rsidR="00233876" w:rsidRPr="003B5CBE">
        <w:rPr>
          <w:rFonts w:asciiTheme="majorHAnsi" w:eastAsia="Calibri" w:hAnsiTheme="majorHAnsi"/>
          <w:sz w:val="24"/>
          <w:szCs w:val="22"/>
          <w:lang w:eastAsia="en-US"/>
        </w:rPr>
        <w:t>SIO Grafen</w:t>
      </w:r>
      <w:r w:rsidR="00B45D99">
        <w:rPr>
          <w:rFonts w:asciiTheme="majorHAnsi" w:eastAsia="Calibri" w:hAnsiTheme="majorHAnsi"/>
          <w:sz w:val="24"/>
          <w:szCs w:val="22"/>
          <w:lang w:eastAsia="en-US"/>
        </w:rPr>
        <w:t>,</w:t>
      </w:r>
      <w:r w:rsidR="00981D86">
        <w:rPr>
          <w:rFonts w:asciiTheme="majorHAnsi" w:eastAsia="Calibri" w:hAnsiTheme="majorHAnsi"/>
          <w:sz w:val="24"/>
          <w:szCs w:val="22"/>
          <w:lang w:eastAsia="en-US"/>
        </w:rPr>
        <w:t xml:space="preserve"> där Projektet ingår.</w:t>
      </w:r>
    </w:p>
    <w:p w14:paraId="371C4369" w14:textId="77777777" w:rsidR="005F507A" w:rsidRPr="003B5CBE" w:rsidRDefault="005F507A" w:rsidP="003B5CBE">
      <w:pPr>
        <w:spacing w:after="240" w:line="240" w:lineRule="auto"/>
        <w:rPr>
          <w:rFonts w:asciiTheme="majorHAnsi" w:eastAsia="Calibri" w:hAnsiTheme="majorHAnsi"/>
          <w:sz w:val="24"/>
          <w:szCs w:val="22"/>
          <w:lang w:eastAsia="en-US"/>
        </w:rPr>
      </w:pPr>
      <w:r w:rsidRPr="003B5CBE">
        <w:rPr>
          <w:rFonts w:asciiTheme="majorHAnsi" w:eastAsia="Calibri" w:hAnsiTheme="majorHAnsi"/>
          <w:sz w:val="24"/>
          <w:szCs w:val="22"/>
          <w:lang w:eastAsia="en-US"/>
        </w:rPr>
        <w:t>Genom detta Projektavtal överenskommer Parterna att genomföra Projektet och att reglera rättsförhållandet Parterna emellan inom ramen för Projektet.</w:t>
      </w:r>
    </w:p>
    <w:p w14:paraId="371C436A" w14:textId="77777777" w:rsidR="005F507A" w:rsidRPr="000908A4" w:rsidRDefault="005F507A" w:rsidP="000908A4">
      <w:pPr>
        <w:pStyle w:val="Rubrik2"/>
        <w:keepLines/>
        <w:spacing w:before="200" w:after="240" w:line="240" w:lineRule="auto"/>
        <w:rPr>
          <w:rFonts w:ascii="Verdana" w:eastAsia="Times New Roman" w:hAnsi="Verdana"/>
          <w:color w:val="000000"/>
          <w:sz w:val="26"/>
          <w:szCs w:val="26"/>
          <w:lang w:eastAsia="en-US"/>
        </w:rPr>
      </w:pPr>
      <w:r w:rsidRPr="000908A4">
        <w:rPr>
          <w:rFonts w:ascii="Verdana" w:eastAsia="Times New Roman" w:hAnsi="Verdana"/>
          <w:color w:val="000000"/>
          <w:sz w:val="26"/>
          <w:szCs w:val="26"/>
          <w:lang w:eastAsia="en-US"/>
        </w:rPr>
        <w:t>§ 3 Projektbeskrivningen</w:t>
      </w:r>
    </w:p>
    <w:p w14:paraId="371C436C" w14:textId="77777777" w:rsidR="005F507A" w:rsidRPr="0090166E" w:rsidRDefault="005F507A" w:rsidP="0090166E">
      <w:pPr>
        <w:spacing w:after="240" w:line="240" w:lineRule="auto"/>
        <w:rPr>
          <w:rFonts w:asciiTheme="majorHAnsi" w:eastAsia="Calibri" w:hAnsiTheme="majorHAnsi"/>
          <w:sz w:val="24"/>
          <w:szCs w:val="22"/>
          <w:lang w:eastAsia="en-US"/>
        </w:rPr>
      </w:pPr>
      <w:r w:rsidRPr="0090166E">
        <w:rPr>
          <w:rFonts w:asciiTheme="majorHAnsi" w:eastAsia="Calibri" w:hAnsiTheme="majorHAnsi"/>
          <w:sz w:val="24"/>
          <w:szCs w:val="22"/>
          <w:lang w:eastAsia="en-US"/>
        </w:rPr>
        <w:t xml:space="preserve">Arbetet i Projektet skall bedrivas enligt Projektbeskrivningen. </w:t>
      </w:r>
    </w:p>
    <w:p w14:paraId="371C436D" w14:textId="77777777" w:rsidR="005F507A" w:rsidRPr="0090166E" w:rsidRDefault="005F507A" w:rsidP="0090166E">
      <w:pPr>
        <w:spacing w:after="240" w:line="240" w:lineRule="auto"/>
        <w:rPr>
          <w:rFonts w:asciiTheme="majorHAnsi" w:eastAsia="Calibri" w:hAnsiTheme="majorHAnsi"/>
          <w:sz w:val="24"/>
          <w:szCs w:val="22"/>
          <w:lang w:eastAsia="en-US"/>
        </w:rPr>
      </w:pPr>
      <w:r w:rsidRPr="0090166E">
        <w:rPr>
          <w:rFonts w:asciiTheme="majorHAnsi" w:eastAsia="Calibri" w:hAnsiTheme="majorHAnsi"/>
          <w:sz w:val="24"/>
          <w:szCs w:val="22"/>
          <w:lang w:eastAsia="en-US"/>
        </w:rPr>
        <w:t>Av Projektbeskrivningen framgår:</w:t>
      </w:r>
    </w:p>
    <w:p w14:paraId="371C436E" w14:textId="77777777" w:rsidR="00FD06D4" w:rsidRPr="00880BD3" w:rsidRDefault="005F507A" w:rsidP="00F43C26">
      <w:pPr>
        <w:pStyle w:val="Liststycke"/>
        <w:keepLines/>
        <w:numPr>
          <w:ilvl w:val="0"/>
          <w:numId w:val="19"/>
        </w:numPr>
        <w:spacing w:after="240" w:line="240" w:lineRule="auto"/>
        <w:ind w:left="714" w:hanging="357"/>
        <w:contextualSpacing w:val="0"/>
        <w:rPr>
          <w:rFonts w:asciiTheme="majorHAnsi" w:hAnsiTheme="majorHAnsi"/>
          <w:sz w:val="24"/>
          <w:lang w:eastAsia="ja-JP"/>
        </w:rPr>
      </w:pPr>
      <w:r w:rsidRPr="00880BD3">
        <w:rPr>
          <w:rFonts w:asciiTheme="majorHAnsi" w:hAnsiTheme="majorHAnsi"/>
          <w:sz w:val="24"/>
          <w:lang w:eastAsia="ja-JP"/>
        </w:rPr>
        <w:t>speci</w:t>
      </w:r>
      <w:r w:rsidR="00FD06D4" w:rsidRPr="00880BD3">
        <w:rPr>
          <w:rFonts w:asciiTheme="majorHAnsi" w:hAnsiTheme="majorHAnsi"/>
          <w:sz w:val="24"/>
          <w:lang w:eastAsia="ja-JP"/>
        </w:rPr>
        <w:t>fika definitioner för Projektet</w:t>
      </w:r>
    </w:p>
    <w:p w14:paraId="371C436F" w14:textId="77777777" w:rsidR="005F507A" w:rsidRPr="00880BD3" w:rsidRDefault="005F507A" w:rsidP="00F43C26">
      <w:pPr>
        <w:pStyle w:val="Liststycke"/>
        <w:keepLines/>
        <w:numPr>
          <w:ilvl w:val="0"/>
          <w:numId w:val="19"/>
        </w:numPr>
        <w:spacing w:after="240" w:line="240" w:lineRule="auto"/>
        <w:ind w:left="714" w:hanging="357"/>
        <w:contextualSpacing w:val="0"/>
        <w:rPr>
          <w:rFonts w:asciiTheme="majorHAnsi" w:hAnsiTheme="majorHAnsi"/>
          <w:sz w:val="24"/>
          <w:lang w:eastAsia="ja-JP"/>
        </w:rPr>
      </w:pPr>
      <w:r w:rsidRPr="00880BD3">
        <w:rPr>
          <w:rFonts w:asciiTheme="majorHAnsi" w:hAnsiTheme="majorHAnsi"/>
          <w:sz w:val="24"/>
          <w:lang w:eastAsia="ja-JP"/>
        </w:rPr>
        <w:t>åtagande, målsättning eller arbetsprog</w:t>
      </w:r>
      <w:r w:rsidR="00FD06D4" w:rsidRPr="00880BD3">
        <w:rPr>
          <w:rFonts w:asciiTheme="majorHAnsi" w:hAnsiTheme="majorHAnsi"/>
          <w:sz w:val="24"/>
          <w:lang w:eastAsia="ja-JP"/>
        </w:rPr>
        <w:t>ram med kostnads- och tidsramar</w:t>
      </w:r>
    </w:p>
    <w:p w14:paraId="371C4370" w14:textId="77777777" w:rsidR="005F507A" w:rsidRPr="00880BD3" w:rsidRDefault="005F507A" w:rsidP="00F43C26">
      <w:pPr>
        <w:pStyle w:val="Liststycke"/>
        <w:keepLines/>
        <w:numPr>
          <w:ilvl w:val="0"/>
          <w:numId w:val="19"/>
        </w:numPr>
        <w:spacing w:after="240" w:line="240" w:lineRule="auto"/>
        <w:ind w:left="714" w:hanging="357"/>
        <w:contextualSpacing w:val="0"/>
        <w:rPr>
          <w:rFonts w:asciiTheme="majorHAnsi" w:hAnsiTheme="majorHAnsi"/>
          <w:sz w:val="24"/>
          <w:lang w:eastAsia="ja-JP"/>
        </w:rPr>
      </w:pPr>
      <w:r w:rsidRPr="00880BD3">
        <w:rPr>
          <w:rFonts w:asciiTheme="majorHAnsi" w:hAnsiTheme="majorHAnsi"/>
          <w:sz w:val="24"/>
          <w:lang w:eastAsia="ja-JP"/>
        </w:rPr>
        <w:t>arbets- och an</w:t>
      </w:r>
      <w:r w:rsidR="00FD06D4" w:rsidRPr="00880BD3">
        <w:rPr>
          <w:rFonts w:asciiTheme="majorHAnsi" w:hAnsiTheme="majorHAnsi"/>
          <w:sz w:val="24"/>
          <w:lang w:eastAsia="ja-JP"/>
        </w:rPr>
        <w:t>svarsfördelning mellan Parterna</w:t>
      </w:r>
    </w:p>
    <w:p w14:paraId="371C4371" w14:textId="77777777" w:rsidR="005F507A" w:rsidRPr="00880BD3" w:rsidRDefault="005F507A" w:rsidP="00F43C26">
      <w:pPr>
        <w:pStyle w:val="Liststycke"/>
        <w:keepLines/>
        <w:numPr>
          <w:ilvl w:val="0"/>
          <w:numId w:val="19"/>
        </w:numPr>
        <w:spacing w:after="240" w:line="240" w:lineRule="auto"/>
        <w:ind w:left="714" w:hanging="357"/>
        <w:contextualSpacing w:val="0"/>
        <w:rPr>
          <w:rFonts w:asciiTheme="majorHAnsi" w:hAnsiTheme="majorHAnsi"/>
          <w:sz w:val="24"/>
          <w:lang w:eastAsia="ja-JP"/>
        </w:rPr>
      </w:pPr>
      <w:r w:rsidRPr="00880BD3">
        <w:rPr>
          <w:rFonts w:asciiTheme="majorHAnsi" w:hAnsiTheme="majorHAnsi"/>
          <w:sz w:val="24"/>
          <w:lang w:eastAsia="ja-JP"/>
        </w:rPr>
        <w:t>tidsplan omfattande etappmål (milstolpar).</w:t>
      </w:r>
    </w:p>
    <w:p w14:paraId="371C4372" w14:textId="4A3D4F17" w:rsidR="005F507A" w:rsidRPr="000908A4" w:rsidRDefault="005F507A" w:rsidP="000908A4">
      <w:pPr>
        <w:pStyle w:val="Rubrik2"/>
        <w:keepLines/>
        <w:spacing w:before="200" w:after="240" w:line="240" w:lineRule="auto"/>
        <w:rPr>
          <w:rFonts w:ascii="Verdana" w:eastAsia="Times New Roman" w:hAnsi="Verdana"/>
          <w:color w:val="000000"/>
          <w:sz w:val="26"/>
          <w:szCs w:val="26"/>
          <w:lang w:eastAsia="en-US"/>
        </w:rPr>
      </w:pPr>
      <w:r w:rsidRPr="000908A4">
        <w:rPr>
          <w:rFonts w:ascii="Verdana" w:eastAsia="Times New Roman" w:hAnsi="Verdana"/>
          <w:color w:val="000000"/>
          <w:sz w:val="26"/>
          <w:szCs w:val="26"/>
          <w:lang w:eastAsia="en-US"/>
        </w:rPr>
        <w:t xml:space="preserve">§ 4 </w:t>
      </w:r>
      <w:r w:rsidR="007C6000">
        <w:rPr>
          <w:rFonts w:ascii="Verdana" w:eastAsia="Times New Roman" w:hAnsi="Verdana"/>
          <w:color w:val="000000"/>
          <w:sz w:val="26"/>
          <w:szCs w:val="26"/>
          <w:lang w:eastAsia="en-US"/>
        </w:rPr>
        <w:t>Koordinator</w:t>
      </w:r>
    </w:p>
    <w:p w14:paraId="371C4374" w14:textId="751ECF67" w:rsidR="005F507A" w:rsidRPr="00056FFD" w:rsidRDefault="005F507A" w:rsidP="00056FFD">
      <w:pPr>
        <w:spacing w:after="240" w:line="240" w:lineRule="auto"/>
        <w:rPr>
          <w:rFonts w:asciiTheme="majorHAnsi" w:eastAsia="Calibri" w:hAnsiTheme="majorHAnsi"/>
          <w:sz w:val="24"/>
          <w:szCs w:val="22"/>
          <w:lang w:eastAsia="en-US"/>
        </w:rPr>
      </w:pPr>
      <w:r w:rsidRPr="00056FFD">
        <w:rPr>
          <w:rFonts w:asciiTheme="majorHAnsi" w:eastAsia="Calibri" w:hAnsiTheme="majorHAnsi"/>
          <w:sz w:val="24"/>
          <w:szCs w:val="22"/>
          <w:lang w:eastAsia="en-US"/>
        </w:rPr>
        <w:t xml:space="preserve">Inom Projektet är </w:t>
      </w:r>
      <w:r w:rsidR="0061490C" w:rsidRPr="00056FFD">
        <w:rPr>
          <w:rFonts w:asciiTheme="majorHAnsi" w:eastAsia="Calibri" w:hAnsiTheme="majorHAnsi"/>
          <w:sz w:val="24"/>
          <w:szCs w:val="22"/>
          <w:highlight w:val="yellow"/>
          <w:lang w:eastAsia="en-US"/>
        </w:rPr>
        <w:t>Part (</w:t>
      </w:r>
      <w:r w:rsidRPr="00056FFD">
        <w:rPr>
          <w:rFonts w:asciiTheme="majorHAnsi" w:eastAsia="Calibri" w:hAnsiTheme="majorHAnsi"/>
          <w:sz w:val="24"/>
          <w:szCs w:val="22"/>
          <w:highlight w:val="yellow"/>
          <w:lang w:eastAsia="en-US"/>
        </w:rPr>
        <w:t>organisation</w:t>
      </w:r>
      <w:r w:rsidR="00056FFD" w:rsidRPr="00056FFD">
        <w:rPr>
          <w:rFonts w:asciiTheme="majorHAnsi" w:eastAsia="Calibri" w:hAnsiTheme="majorHAnsi"/>
          <w:sz w:val="24"/>
          <w:szCs w:val="22"/>
          <w:highlight w:val="yellow"/>
          <w:lang w:eastAsia="en-US"/>
        </w:rPr>
        <w:t>snamnet)</w:t>
      </w:r>
      <w:r w:rsidRPr="00056FFD">
        <w:rPr>
          <w:rFonts w:asciiTheme="majorHAnsi" w:eastAsia="Calibri" w:hAnsiTheme="majorHAnsi"/>
          <w:sz w:val="24"/>
          <w:szCs w:val="22"/>
          <w:lang w:eastAsia="en-US"/>
        </w:rPr>
        <w:t xml:space="preserve"> </w:t>
      </w:r>
      <w:r w:rsidR="00C62292" w:rsidRPr="00056FFD">
        <w:rPr>
          <w:rFonts w:asciiTheme="majorHAnsi" w:eastAsia="Calibri" w:hAnsiTheme="majorHAnsi"/>
          <w:sz w:val="24"/>
          <w:szCs w:val="22"/>
          <w:lang w:eastAsia="en-US"/>
        </w:rPr>
        <w:t xml:space="preserve">Koordinator och ansvarig för Projektets administration på det sätt som anges i </w:t>
      </w:r>
      <w:r w:rsidR="004A70A5">
        <w:rPr>
          <w:rFonts w:asciiTheme="majorHAnsi" w:eastAsia="Calibri" w:hAnsiTheme="majorHAnsi"/>
          <w:sz w:val="24"/>
          <w:szCs w:val="22"/>
          <w:lang w:eastAsia="en-US"/>
        </w:rPr>
        <w:t>Vinnovas</w:t>
      </w:r>
      <w:r w:rsidR="00C62292" w:rsidRPr="00056FFD">
        <w:rPr>
          <w:rFonts w:asciiTheme="majorHAnsi" w:eastAsia="Calibri" w:hAnsiTheme="majorHAnsi"/>
          <w:sz w:val="24"/>
          <w:szCs w:val="22"/>
          <w:lang w:eastAsia="en-US"/>
        </w:rPr>
        <w:t xml:space="preserve"> villkor för projektet.</w:t>
      </w:r>
    </w:p>
    <w:p w14:paraId="371C4375" w14:textId="77777777" w:rsidR="005F507A" w:rsidRPr="000908A4" w:rsidRDefault="005F507A" w:rsidP="000908A4">
      <w:pPr>
        <w:pStyle w:val="Rubrik2"/>
        <w:keepLines/>
        <w:spacing w:before="200" w:after="240" w:line="240" w:lineRule="auto"/>
        <w:rPr>
          <w:rFonts w:ascii="Verdana" w:eastAsia="Times New Roman" w:hAnsi="Verdana"/>
          <w:color w:val="000000"/>
          <w:sz w:val="26"/>
          <w:szCs w:val="26"/>
          <w:lang w:eastAsia="en-US"/>
        </w:rPr>
      </w:pPr>
      <w:r w:rsidRPr="000908A4">
        <w:rPr>
          <w:rFonts w:ascii="Verdana" w:eastAsia="Times New Roman" w:hAnsi="Verdana"/>
          <w:color w:val="000000"/>
          <w:sz w:val="26"/>
          <w:szCs w:val="26"/>
          <w:lang w:eastAsia="en-US"/>
        </w:rPr>
        <w:t>§ 5 Ledning och uppföljning</w:t>
      </w:r>
    </w:p>
    <w:p w14:paraId="3479D1B6" w14:textId="0B4D4202" w:rsidR="00426ACC" w:rsidRDefault="005F507A" w:rsidP="001D47D7">
      <w:pPr>
        <w:spacing w:after="240" w:line="240" w:lineRule="auto"/>
        <w:rPr>
          <w:rFonts w:asciiTheme="majorHAnsi" w:eastAsia="Calibri" w:hAnsiTheme="majorHAnsi"/>
          <w:sz w:val="24"/>
          <w:szCs w:val="22"/>
          <w:lang w:eastAsia="en-US"/>
        </w:rPr>
      </w:pPr>
      <w:r w:rsidRPr="001D47D7">
        <w:rPr>
          <w:rFonts w:asciiTheme="majorHAnsi" w:eastAsia="Calibri" w:hAnsiTheme="majorHAnsi"/>
          <w:sz w:val="24"/>
          <w:szCs w:val="22"/>
          <w:lang w:eastAsia="en-US"/>
        </w:rPr>
        <w:t xml:space="preserve">För ledning av arbetet inom Projektets ramar enligt Projektbeskrivningen svarar Projektledaren. </w:t>
      </w:r>
      <w:r w:rsidR="00D948FB" w:rsidRPr="001D47D7">
        <w:rPr>
          <w:rFonts w:asciiTheme="majorHAnsi" w:eastAsia="Calibri" w:hAnsiTheme="majorHAnsi"/>
          <w:sz w:val="24"/>
          <w:szCs w:val="22"/>
          <w:lang w:eastAsia="en-US"/>
        </w:rPr>
        <w:t xml:space="preserve">Koordinatorn har genom Projektledaren behörighet att företräda projektdeltagarna mot </w:t>
      </w:r>
      <w:r w:rsidR="00D15A61">
        <w:rPr>
          <w:rFonts w:asciiTheme="majorHAnsi" w:eastAsia="Calibri" w:hAnsiTheme="majorHAnsi"/>
          <w:sz w:val="24"/>
          <w:szCs w:val="22"/>
          <w:lang w:eastAsia="en-US"/>
        </w:rPr>
        <w:t>Vinnova</w:t>
      </w:r>
      <w:r w:rsidR="00D15A61" w:rsidRPr="001D47D7">
        <w:rPr>
          <w:rFonts w:asciiTheme="majorHAnsi" w:eastAsia="Calibri" w:hAnsiTheme="majorHAnsi"/>
          <w:sz w:val="24"/>
          <w:szCs w:val="22"/>
          <w:lang w:eastAsia="en-US"/>
        </w:rPr>
        <w:t xml:space="preserve"> </w:t>
      </w:r>
      <w:r w:rsidR="00D948FB" w:rsidRPr="001D47D7">
        <w:rPr>
          <w:rFonts w:asciiTheme="majorHAnsi" w:eastAsia="Calibri" w:hAnsiTheme="majorHAnsi"/>
          <w:sz w:val="24"/>
          <w:szCs w:val="22"/>
          <w:lang w:eastAsia="en-US"/>
        </w:rPr>
        <w:t xml:space="preserve">avseende Projektet. </w:t>
      </w:r>
    </w:p>
    <w:p w14:paraId="371C4378" w14:textId="38CB3B6B" w:rsidR="00502325" w:rsidRPr="001D47D7" w:rsidRDefault="005F507A" w:rsidP="001D47D7">
      <w:pPr>
        <w:spacing w:after="240" w:line="240" w:lineRule="auto"/>
        <w:rPr>
          <w:rFonts w:asciiTheme="majorHAnsi" w:eastAsia="Calibri" w:hAnsiTheme="majorHAnsi"/>
          <w:sz w:val="24"/>
          <w:szCs w:val="22"/>
          <w:lang w:eastAsia="en-US"/>
        </w:rPr>
      </w:pPr>
      <w:r w:rsidRPr="001D47D7">
        <w:rPr>
          <w:rFonts w:asciiTheme="majorHAnsi" w:eastAsia="Calibri" w:hAnsiTheme="majorHAnsi"/>
          <w:sz w:val="24"/>
          <w:szCs w:val="22"/>
          <w:lang w:eastAsia="en-US"/>
        </w:rPr>
        <w:t>Till stöd för Projektledaren inrättas en projektgrupp, i det följande kallad Projektgruppen, i vilken Projektledaren är ordförande. Varje part representeras av en person i Projektgruppen</w:t>
      </w:r>
      <w:r w:rsidR="009674EB" w:rsidRPr="001D47D7">
        <w:rPr>
          <w:rFonts w:asciiTheme="majorHAnsi" w:eastAsia="Calibri" w:hAnsiTheme="majorHAnsi"/>
          <w:sz w:val="24"/>
          <w:szCs w:val="22"/>
          <w:lang w:eastAsia="en-US"/>
        </w:rPr>
        <w:t xml:space="preserve">. </w:t>
      </w:r>
      <w:r w:rsidR="0084530E" w:rsidRPr="001D47D7">
        <w:rPr>
          <w:rFonts w:asciiTheme="majorHAnsi" w:eastAsia="Calibri" w:hAnsiTheme="majorHAnsi"/>
          <w:sz w:val="24"/>
          <w:szCs w:val="22"/>
          <w:lang w:eastAsia="en-US"/>
        </w:rPr>
        <w:t xml:space="preserve">Detta är Projektgruppen som den ser ut när detta avtal sluts. </w:t>
      </w:r>
      <w:r w:rsidR="009674EB" w:rsidRPr="001D47D7">
        <w:rPr>
          <w:rFonts w:asciiTheme="majorHAnsi" w:eastAsia="Calibri" w:hAnsiTheme="majorHAnsi"/>
          <w:sz w:val="24"/>
          <w:szCs w:val="22"/>
          <w:lang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3028"/>
        <w:gridCol w:w="3021"/>
      </w:tblGrid>
      <w:tr w:rsidR="00995D26" w:rsidRPr="00A82779" w14:paraId="371C437A" w14:textId="77777777" w:rsidTr="005A2BF7">
        <w:tc>
          <w:tcPr>
            <w:tcW w:w="3068" w:type="dxa"/>
            <w:shd w:val="clear" w:color="auto" w:fill="B4004E"/>
          </w:tcPr>
          <w:p w14:paraId="076FB3F1" w14:textId="4EAC3525" w:rsidR="00995D26" w:rsidRPr="00A82779" w:rsidRDefault="00995D26" w:rsidP="00324A47">
            <w:pPr>
              <w:pStyle w:val="Tabellkolumnrubrik"/>
              <w:rPr>
                <w:color w:val="FFFFFF" w:themeColor="background1"/>
              </w:rPr>
            </w:pPr>
            <w:r w:rsidRPr="00A82779">
              <w:rPr>
                <w:color w:val="FFFFFF" w:themeColor="background1"/>
              </w:rPr>
              <w:t xml:space="preserve">Namn </w:t>
            </w:r>
          </w:p>
        </w:tc>
        <w:tc>
          <w:tcPr>
            <w:tcW w:w="3068" w:type="dxa"/>
            <w:shd w:val="clear" w:color="auto" w:fill="B4004E"/>
          </w:tcPr>
          <w:p w14:paraId="6356D481" w14:textId="10765F80" w:rsidR="00995D26" w:rsidRPr="00A82779" w:rsidRDefault="00995D26" w:rsidP="00324A47">
            <w:pPr>
              <w:pStyle w:val="Tabellkolumnrubrik"/>
              <w:rPr>
                <w:color w:val="FFFFFF" w:themeColor="background1"/>
              </w:rPr>
            </w:pPr>
            <w:r w:rsidRPr="00A82779">
              <w:rPr>
                <w:color w:val="FFFFFF" w:themeColor="background1"/>
              </w:rPr>
              <w:t>Kontaktuppgifter</w:t>
            </w:r>
          </w:p>
        </w:tc>
        <w:tc>
          <w:tcPr>
            <w:tcW w:w="3069" w:type="dxa"/>
            <w:shd w:val="clear" w:color="auto" w:fill="B4004E"/>
          </w:tcPr>
          <w:p w14:paraId="371C4379" w14:textId="3F7FA5AE" w:rsidR="00995D26" w:rsidRPr="00A82779" w:rsidRDefault="00995D26" w:rsidP="00324A47">
            <w:pPr>
              <w:pStyle w:val="Tabellkolumnrubrik"/>
              <w:rPr>
                <w:color w:val="FFFFFF" w:themeColor="background1"/>
              </w:rPr>
            </w:pPr>
            <w:r w:rsidRPr="00A82779">
              <w:rPr>
                <w:color w:val="FFFFFF" w:themeColor="background1"/>
              </w:rPr>
              <w:t>Organisation</w:t>
            </w:r>
          </w:p>
        </w:tc>
      </w:tr>
      <w:tr w:rsidR="00502325" w:rsidRPr="00937B23" w14:paraId="371C437E" w14:textId="77777777" w:rsidTr="00937B23">
        <w:trPr>
          <w:trHeight w:val="266"/>
        </w:trPr>
        <w:tc>
          <w:tcPr>
            <w:tcW w:w="3068" w:type="dxa"/>
          </w:tcPr>
          <w:p w14:paraId="371C437B" w14:textId="77777777" w:rsidR="00502325" w:rsidRPr="00937B23" w:rsidRDefault="00502325" w:rsidP="00937B23">
            <w:pPr>
              <w:pStyle w:val="Tabellkolumnrubrik"/>
              <w:rPr>
                <w:color w:val="FFFFFF" w:themeColor="background1"/>
              </w:rPr>
            </w:pPr>
          </w:p>
        </w:tc>
        <w:tc>
          <w:tcPr>
            <w:tcW w:w="3068" w:type="dxa"/>
          </w:tcPr>
          <w:p w14:paraId="371C437C" w14:textId="77777777" w:rsidR="00502325" w:rsidRPr="00937B23" w:rsidRDefault="00502325" w:rsidP="00937B23">
            <w:pPr>
              <w:pStyle w:val="Tabellkolumnrubrik"/>
              <w:rPr>
                <w:color w:val="FFFFFF" w:themeColor="background1"/>
              </w:rPr>
            </w:pPr>
          </w:p>
        </w:tc>
        <w:tc>
          <w:tcPr>
            <w:tcW w:w="3069" w:type="dxa"/>
          </w:tcPr>
          <w:p w14:paraId="371C437D" w14:textId="77777777" w:rsidR="00502325" w:rsidRPr="00937B23" w:rsidRDefault="00502325" w:rsidP="00937B23">
            <w:pPr>
              <w:pStyle w:val="Tabellkolumnrubrik"/>
              <w:rPr>
                <w:color w:val="FFFFFF" w:themeColor="background1"/>
              </w:rPr>
            </w:pPr>
          </w:p>
        </w:tc>
      </w:tr>
      <w:tr w:rsidR="00502325" w:rsidRPr="00937B23" w14:paraId="371C4382" w14:textId="77777777" w:rsidTr="00937B23">
        <w:trPr>
          <w:trHeight w:val="266"/>
        </w:trPr>
        <w:tc>
          <w:tcPr>
            <w:tcW w:w="3068" w:type="dxa"/>
          </w:tcPr>
          <w:p w14:paraId="371C437F" w14:textId="77777777" w:rsidR="00502325" w:rsidRPr="00937B23" w:rsidRDefault="00502325" w:rsidP="00937B23">
            <w:pPr>
              <w:pStyle w:val="Tabellkolumnrubrik"/>
              <w:rPr>
                <w:color w:val="FFFFFF" w:themeColor="background1"/>
              </w:rPr>
            </w:pPr>
          </w:p>
        </w:tc>
        <w:tc>
          <w:tcPr>
            <w:tcW w:w="3068" w:type="dxa"/>
          </w:tcPr>
          <w:p w14:paraId="371C4380" w14:textId="77777777" w:rsidR="00502325" w:rsidRPr="00937B23" w:rsidRDefault="00502325" w:rsidP="00937B23">
            <w:pPr>
              <w:pStyle w:val="Tabellkolumnrubrik"/>
              <w:rPr>
                <w:color w:val="FFFFFF" w:themeColor="background1"/>
              </w:rPr>
            </w:pPr>
          </w:p>
        </w:tc>
        <w:tc>
          <w:tcPr>
            <w:tcW w:w="3069" w:type="dxa"/>
          </w:tcPr>
          <w:p w14:paraId="371C4381" w14:textId="77777777" w:rsidR="00502325" w:rsidRPr="00937B23" w:rsidRDefault="00502325" w:rsidP="00937B23">
            <w:pPr>
              <w:pStyle w:val="Tabellkolumnrubrik"/>
              <w:rPr>
                <w:color w:val="FFFFFF" w:themeColor="background1"/>
              </w:rPr>
            </w:pPr>
          </w:p>
        </w:tc>
      </w:tr>
      <w:tr w:rsidR="00502325" w:rsidRPr="00937B23" w14:paraId="371C4386" w14:textId="77777777" w:rsidTr="00937B23">
        <w:trPr>
          <w:trHeight w:val="266"/>
        </w:trPr>
        <w:tc>
          <w:tcPr>
            <w:tcW w:w="3068" w:type="dxa"/>
          </w:tcPr>
          <w:p w14:paraId="371C4383" w14:textId="77777777" w:rsidR="00502325" w:rsidRPr="00937B23" w:rsidRDefault="00502325" w:rsidP="00937B23">
            <w:pPr>
              <w:pStyle w:val="Tabellkolumnrubrik"/>
              <w:rPr>
                <w:color w:val="FFFFFF" w:themeColor="background1"/>
              </w:rPr>
            </w:pPr>
          </w:p>
        </w:tc>
        <w:tc>
          <w:tcPr>
            <w:tcW w:w="3068" w:type="dxa"/>
          </w:tcPr>
          <w:p w14:paraId="371C4384" w14:textId="77777777" w:rsidR="00502325" w:rsidRPr="00937B23" w:rsidRDefault="00502325" w:rsidP="00937B23">
            <w:pPr>
              <w:pStyle w:val="Tabellkolumnrubrik"/>
              <w:rPr>
                <w:color w:val="FFFFFF" w:themeColor="background1"/>
              </w:rPr>
            </w:pPr>
          </w:p>
        </w:tc>
        <w:tc>
          <w:tcPr>
            <w:tcW w:w="3069" w:type="dxa"/>
          </w:tcPr>
          <w:p w14:paraId="371C4385" w14:textId="77777777" w:rsidR="00502325" w:rsidRPr="00937B23" w:rsidRDefault="00502325" w:rsidP="00937B23">
            <w:pPr>
              <w:pStyle w:val="Tabellkolumnrubrik"/>
              <w:rPr>
                <w:color w:val="FFFFFF" w:themeColor="background1"/>
              </w:rPr>
            </w:pPr>
          </w:p>
        </w:tc>
      </w:tr>
      <w:tr w:rsidR="00502325" w:rsidRPr="00937B23" w14:paraId="371C438A" w14:textId="77777777" w:rsidTr="00937B23">
        <w:trPr>
          <w:trHeight w:val="266"/>
        </w:trPr>
        <w:tc>
          <w:tcPr>
            <w:tcW w:w="3068" w:type="dxa"/>
          </w:tcPr>
          <w:p w14:paraId="371C4387" w14:textId="77777777" w:rsidR="00502325" w:rsidRPr="00937B23" w:rsidRDefault="00502325" w:rsidP="00937B23">
            <w:pPr>
              <w:pStyle w:val="Tabellkolumnrubrik"/>
              <w:rPr>
                <w:color w:val="FFFFFF" w:themeColor="background1"/>
              </w:rPr>
            </w:pPr>
          </w:p>
        </w:tc>
        <w:tc>
          <w:tcPr>
            <w:tcW w:w="3068" w:type="dxa"/>
          </w:tcPr>
          <w:p w14:paraId="371C4388" w14:textId="77777777" w:rsidR="00502325" w:rsidRPr="00937B23" w:rsidRDefault="00502325" w:rsidP="00937B23">
            <w:pPr>
              <w:pStyle w:val="Tabellkolumnrubrik"/>
              <w:rPr>
                <w:color w:val="FFFFFF" w:themeColor="background1"/>
              </w:rPr>
            </w:pPr>
          </w:p>
        </w:tc>
        <w:tc>
          <w:tcPr>
            <w:tcW w:w="3069" w:type="dxa"/>
          </w:tcPr>
          <w:p w14:paraId="371C4389" w14:textId="77777777" w:rsidR="00502325" w:rsidRPr="00937B23" w:rsidRDefault="00502325" w:rsidP="00937B23">
            <w:pPr>
              <w:pStyle w:val="Tabellkolumnrubrik"/>
              <w:rPr>
                <w:color w:val="FFFFFF" w:themeColor="background1"/>
              </w:rPr>
            </w:pPr>
          </w:p>
        </w:tc>
      </w:tr>
      <w:tr w:rsidR="00502325" w:rsidRPr="00937B23" w14:paraId="371C438E" w14:textId="77777777" w:rsidTr="00937B23">
        <w:trPr>
          <w:trHeight w:val="266"/>
        </w:trPr>
        <w:tc>
          <w:tcPr>
            <w:tcW w:w="3068" w:type="dxa"/>
          </w:tcPr>
          <w:p w14:paraId="371C438B" w14:textId="77777777" w:rsidR="00502325" w:rsidRPr="00937B23" w:rsidRDefault="00502325" w:rsidP="00937B23">
            <w:pPr>
              <w:pStyle w:val="Tabellkolumnrubrik"/>
              <w:rPr>
                <w:color w:val="FFFFFF" w:themeColor="background1"/>
              </w:rPr>
            </w:pPr>
          </w:p>
        </w:tc>
        <w:tc>
          <w:tcPr>
            <w:tcW w:w="3068" w:type="dxa"/>
          </w:tcPr>
          <w:p w14:paraId="371C438C" w14:textId="77777777" w:rsidR="00502325" w:rsidRPr="00937B23" w:rsidRDefault="00502325" w:rsidP="00937B23">
            <w:pPr>
              <w:pStyle w:val="Tabellkolumnrubrik"/>
              <w:rPr>
                <w:color w:val="FFFFFF" w:themeColor="background1"/>
              </w:rPr>
            </w:pPr>
          </w:p>
        </w:tc>
        <w:tc>
          <w:tcPr>
            <w:tcW w:w="3069" w:type="dxa"/>
          </w:tcPr>
          <w:p w14:paraId="371C438D" w14:textId="77777777" w:rsidR="00502325" w:rsidRPr="00937B23" w:rsidRDefault="00502325" w:rsidP="00937B23">
            <w:pPr>
              <w:pStyle w:val="Tabellkolumnrubrik"/>
              <w:rPr>
                <w:color w:val="FFFFFF" w:themeColor="background1"/>
              </w:rPr>
            </w:pPr>
          </w:p>
        </w:tc>
      </w:tr>
      <w:tr w:rsidR="00502325" w:rsidRPr="00937B23" w14:paraId="371C4392" w14:textId="77777777" w:rsidTr="00937B23">
        <w:trPr>
          <w:trHeight w:val="266"/>
        </w:trPr>
        <w:tc>
          <w:tcPr>
            <w:tcW w:w="3068" w:type="dxa"/>
          </w:tcPr>
          <w:p w14:paraId="371C438F" w14:textId="77777777" w:rsidR="00502325" w:rsidRPr="00937B23" w:rsidRDefault="00502325" w:rsidP="00937B23">
            <w:pPr>
              <w:pStyle w:val="Tabellkolumnrubrik"/>
              <w:rPr>
                <w:color w:val="FFFFFF" w:themeColor="background1"/>
              </w:rPr>
            </w:pPr>
          </w:p>
        </w:tc>
        <w:tc>
          <w:tcPr>
            <w:tcW w:w="3068" w:type="dxa"/>
          </w:tcPr>
          <w:p w14:paraId="371C4390" w14:textId="77777777" w:rsidR="00502325" w:rsidRPr="00937B23" w:rsidRDefault="00502325" w:rsidP="00937B23">
            <w:pPr>
              <w:pStyle w:val="Tabellkolumnrubrik"/>
              <w:rPr>
                <w:color w:val="FFFFFF" w:themeColor="background1"/>
              </w:rPr>
            </w:pPr>
          </w:p>
        </w:tc>
        <w:tc>
          <w:tcPr>
            <w:tcW w:w="3069" w:type="dxa"/>
          </w:tcPr>
          <w:p w14:paraId="371C4391" w14:textId="77777777" w:rsidR="00502325" w:rsidRPr="00937B23" w:rsidRDefault="00502325" w:rsidP="00937B23">
            <w:pPr>
              <w:pStyle w:val="Tabellkolumnrubrik"/>
              <w:rPr>
                <w:color w:val="FFFFFF" w:themeColor="background1"/>
              </w:rPr>
            </w:pPr>
          </w:p>
        </w:tc>
      </w:tr>
    </w:tbl>
    <w:p w14:paraId="371C4393" w14:textId="77777777" w:rsidR="00502325" w:rsidRPr="00CF26A0" w:rsidRDefault="00502325" w:rsidP="001C2045">
      <w:pPr>
        <w:spacing w:before="240" w:after="240" w:line="240" w:lineRule="auto"/>
        <w:rPr>
          <w:rFonts w:asciiTheme="majorHAnsi" w:eastAsia="Calibri" w:hAnsiTheme="majorHAnsi"/>
          <w:sz w:val="24"/>
          <w:szCs w:val="22"/>
          <w:lang w:eastAsia="en-US"/>
        </w:rPr>
      </w:pPr>
      <w:r w:rsidRPr="00CF26A0">
        <w:rPr>
          <w:rFonts w:asciiTheme="majorHAnsi" w:eastAsia="Calibri" w:hAnsiTheme="majorHAnsi"/>
          <w:sz w:val="24"/>
          <w:szCs w:val="22"/>
          <w:lang w:eastAsia="en-US"/>
        </w:rPr>
        <w:lastRenderedPageBreak/>
        <w:t>Projektgruppen kan om någon av Parterna så önskar, fatta beslut med bindande verkan. Projektgruppen är beslutför om samtliga Parter är närvarande med minst en representant. Varje Part äger rätt att från tid till annan byta ut den medlem i Projektgruppen som sådan Part utsett.</w:t>
      </w:r>
    </w:p>
    <w:p w14:paraId="371C4394" w14:textId="16EF0E4E" w:rsidR="00502325" w:rsidRPr="00CF26A0" w:rsidRDefault="00502325" w:rsidP="00CF26A0">
      <w:pPr>
        <w:spacing w:after="240" w:line="240" w:lineRule="auto"/>
        <w:rPr>
          <w:rFonts w:asciiTheme="majorHAnsi" w:eastAsia="Calibri" w:hAnsiTheme="majorHAnsi"/>
          <w:sz w:val="24"/>
          <w:szCs w:val="22"/>
          <w:lang w:eastAsia="en-US"/>
        </w:rPr>
      </w:pPr>
      <w:r w:rsidRPr="00CF26A0">
        <w:rPr>
          <w:rFonts w:asciiTheme="majorHAnsi" w:eastAsia="Calibri" w:hAnsiTheme="majorHAnsi"/>
          <w:sz w:val="24"/>
          <w:szCs w:val="22"/>
          <w:lang w:eastAsia="en-US"/>
        </w:rPr>
        <w:t xml:space="preserve">Beslut fattas med enkel majoritet. </w:t>
      </w:r>
      <w:r w:rsidR="001B0EBA">
        <w:rPr>
          <w:rFonts w:asciiTheme="majorHAnsi" w:eastAsia="Calibri" w:hAnsiTheme="majorHAnsi"/>
          <w:sz w:val="24"/>
          <w:szCs w:val="22"/>
          <w:lang w:eastAsia="en-US"/>
        </w:rPr>
        <w:t>Varje</w:t>
      </w:r>
      <w:r w:rsidR="001B0EBA" w:rsidRPr="00CF26A0">
        <w:rPr>
          <w:rFonts w:asciiTheme="majorHAnsi" w:eastAsia="Calibri" w:hAnsiTheme="majorHAnsi"/>
          <w:sz w:val="24"/>
          <w:szCs w:val="22"/>
          <w:lang w:eastAsia="en-US"/>
        </w:rPr>
        <w:t xml:space="preserve"> </w:t>
      </w:r>
      <w:r w:rsidRPr="00CF26A0">
        <w:rPr>
          <w:rFonts w:asciiTheme="majorHAnsi" w:eastAsia="Calibri" w:hAnsiTheme="majorHAnsi"/>
          <w:sz w:val="24"/>
          <w:szCs w:val="22"/>
          <w:lang w:eastAsia="en-US"/>
        </w:rPr>
        <w:t xml:space="preserve">person inom Projektgruppen har en röst (dock max en röst per projektpart). </w:t>
      </w:r>
      <w:r w:rsidR="00460383" w:rsidRPr="00CF26A0">
        <w:rPr>
          <w:rFonts w:asciiTheme="majorHAnsi" w:eastAsia="Calibri" w:hAnsiTheme="majorHAnsi"/>
          <w:sz w:val="24"/>
          <w:szCs w:val="22"/>
          <w:lang w:eastAsia="en-US"/>
        </w:rPr>
        <w:t>Vid lika antal röster har Part som har rollen som Koordinator utslagsröst.</w:t>
      </w:r>
    </w:p>
    <w:p w14:paraId="371C4395" w14:textId="77777777" w:rsidR="00502325" w:rsidRPr="00CF26A0" w:rsidRDefault="00502325" w:rsidP="00CF26A0">
      <w:pPr>
        <w:spacing w:after="240" w:line="240" w:lineRule="auto"/>
        <w:rPr>
          <w:rFonts w:asciiTheme="majorHAnsi" w:eastAsia="Calibri" w:hAnsiTheme="majorHAnsi"/>
          <w:sz w:val="24"/>
          <w:szCs w:val="22"/>
          <w:lang w:eastAsia="en-US"/>
        </w:rPr>
      </w:pPr>
      <w:r w:rsidRPr="00CF26A0">
        <w:rPr>
          <w:rFonts w:asciiTheme="majorHAnsi" w:eastAsia="Calibri" w:hAnsiTheme="majorHAnsi"/>
          <w:sz w:val="24"/>
          <w:szCs w:val="22"/>
          <w:lang w:eastAsia="en-US"/>
        </w:rPr>
        <w:t>Part har vetorätt mot beslut som riskerar att påverka den Partens ekonomi, resultat, arbetsproblem eller liknande. Veto ska vara väl motiverat.</w:t>
      </w:r>
    </w:p>
    <w:p w14:paraId="371C4396" w14:textId="77777777" w:rsidR="00502325" w:rsidRPr="00CF26A0" w:rsidRDefault="00502325" w:rsidP="00CF26A0">
      <w:pPr>
        <w:spacing w:after="240" w:line="240" w:lineRule="auto"/>
        <w:rPr>
          <w:rFonts w:asciiTheme="majorHAnsi" w:eastAsia="Calibri" w:hAnsiTheme="majorHAnsi"/>
          <w:sz w:val="24"/>
          <w:szCs w:val="22"/>
          <w:lang w:eastAsia="en-US"/>
        </w:rPr>
      </w:pPr>
      <w:r w:rsidRPr="00CF26A0">
        <w:rPr>
          <w:rFonts w:asciiTheme="majorHAnsi" w:eastAsia="Calibri" w:hAnsiTheme="majorHAnsi"/>
          <w:sz w:val="24"/>
          <w:szCs w:val="22"/>
          <w:lang w:eastAsia="en-US"/>
        </w:rPr>
        <w:t xml:space="preserve">Projektgruppen äger ej rätt att besluta i fråga som rör Parts egen verksamhet eller som utgör myndighetsutövning. </w:t>
      </w:r>
    </w:p>
    <w:p w14:paraId="0809D3E4" w14:textId="452006CE" w:rsidR="00D13136" w:rsidRPr="00CF26A0" w:rsidRDefault="00D13136" w:rsidP="00CF26A0">
      <w:pPr>
        <w:spacing w:after="240" w:line="240" w:lineRule="auto"/>
        <w:rPr>
          <w:rFonts w:asciiTheme="majorHAnsi" w:eastAsia="Calibri" w:hAnsiTheme="majorHAnsi"/>
          <w:sz w:val="24"/>
          <w:szCs w:val="22"/>
          <w:lang w:eastAsia="en-US"/>
        </w:rPr>
      </w:pPr>
      <w:r w:rsidRPr="00CF26A0">
        <w:rPr>
          <w:rFonts w:asciiTheme="majorHAnsi" w:eastAsia="Calibri" w:hAnsiTheme="majorHAnsi"/>
          <w:sz w:val="24"/>
          <w:szCs w:val="22"/>
          <w:lang w:eastAsia="en-US"/>
        </w:rPr>
        <w:t xml:space="preserve">Uppföljning av projektet sker i enlighet med </w:t>
      </w:r>
      <w:r w:rsidR="00CF26A0">
        <w:rPr>
          <w:rFonts w:asciiTheme="majorHAnsi" w:eastAsia="Calibri" w:hAnsiTheme="majorHAnsi"/>
          <w:sz w:val="24"/>
          <w:szCs w:val="22"/>
          <w:lang w:eastAsia="en-US"/>
        </w:rPr>
        <w:t>Vinnovas</w:t>
      </w:r>
      <w:r w:rsidRPr="00CF26A0">
        <w:rPr>
          <w:rFonts w:asciiTheme="majorHAnsi" w:eastAsia="Calibri" w:hAnsiTheme="majorHAnsi"/>
          <w:sz w:val="24"/>
          <w:szCs w:val="22"/>
          <w:lang w:eastAsia="en-US"/>
        </w:rPr>
        <w:t xml:space="preserve"> villkor</w:t>
      </w:r>
      <w:r w:rsidR="00536AF2">
        <w:rPr>
          <w:rFonts w:asciiTheme="majorHAnsi" w:eastAsia="Calibri" w:hAnsiTheme="majorHAnsi"/>
          <w:sz w:val="24"/>
          <w:szCs w:val="22"/>
          <w:lang w:eastAsia="en-US"/>
        </w:rPr>
        <w:t>. V</w:t>
      </w:r>
      <w:r w:rsidRPr="00CF26A0">
        <w:rPr>
          <w:rFonts w:asciiTheme="majorHAnsi" w:eastAsia="Calibri" w:hAnsiTheme="majorHAnsi"/>
          <w:sz w:val="24"/>
          <w:szCs w:val="22"/>
          <w:lang w:eastAsia="en-US"/>
        </w:rPr>
        <w:t>arje Part ansvarar för att redovisa kostnader och arbetsinsats enligt god bokföringssed</w:t>
      </w:r>
      <w:r w:rsidR="00BC385D">
        <w:rPr>
          <w:rFonts w:asciiTheme="majorHAnsi" w:eastAsia="Calibri" w:hAnsiTheme="majorHAnsi"/>
          <w:sz w:val="24"/>
          <w:szCs w:val="22"/>
          <w:lang w:eastAsia="en-US"/>
        </w:rPr>
        <w:t>.</w:t>
      </w:r>
      <w:r w:rsidRPr="00CF26A0">
        <w:rPr>
          <w:rFonts w:asciiTheme="majorHAnsi" w:eastAsia="Calibri" w:hAnsiTheme="majorHAnsi"/>
          <w:sz w:val="24"/>
          <w:szCs w:val="22"/>
          <w:lang w:eastAsia="en-US"/>
        </w:rPr>
        <w:t xml:space="preserve"> </w:t>
      </w:r>
    </w:p>
    <w:p w14:paraId="371C4398" w14:textId="7C12994F" w:rsidR="00502325" w:rsidRPr="000908A4" w:rsidRDefault="0008558E" w:rsidP="000908A4">
      <w:pPr>
        <w:pStyle w:val="Rubrik2"/>
        <w:keepLines/>
        <w:spacing w:before="200" w:after="240" w:line="240" w:lineRule="auto"/>
        <w:rPr>
          <w:rFonts w:ascii="Verdana" w:eastAsia="Times New Roman" w:hAnsi="Verdana"/>
          <w:color w:val="000000"/>
          <w:sz w:val="26"/>
          <w:szCs w:val="26"/>
          <w:lang w:eastAsia="en-US"/>
        </w:rPr>
      </w:pPr>
      <w:r w:rsidRPr="000908A4">
        <w:rPr>
          <w:rFonts w:ascii="Verdana" w:eastAsia="Times New Roman" w:hAnsi="Verdana"/>
          <w:color w:val="000000"/>
          <w:sz w:val="26"/>
          <w:szCs w:val="26"/>
          <w:lang w:eastAsia="en-US"/>
        </w:rPr>
        <w:t xml:space="preserve">§ 6 </w:t>
      </w:r>
      <w:r w:rsidR="00502325" w:rsidRPr="000908A4">
        <w:rPr>
          <w:rFonts w:ascii="Verdana" w:eastAsia="Times New Roman" w:hAnsi="Verdana"/>
          <w:color w:val="000000"/>
          <w:sz w:val="26"/>
          <w:szCs w:val="26"/>
          <w:lang w:eastAsia="en-US"/>
        </w:rPr>
        <w:t>Finansiering</w:t>
      </w:r>
    </w:p>
    <w:p w14:paraId="371C439A" w14:textId="68D0C908" w:rsidR="00502325" w:rsidRPr="007F6997" w:rsidRDefault="00502325" w:rsidP="007F6997">
      <w:pPr>
        <w:spacing w:after="240" w:line="240" w:lineRule="auto"/>
        <w:rPr>
          <w:rFonts w:asciiTheme="majorHAnsi" w:eastAsia="Calibri" w:hAnsiTheme="majorHAnsi"/>
          <w:sz w:val="24"/>
          <w:szCs w:val="22"/>
          <w:lang w:eastAsia="en-US"/>
        </w:rPr>
      </w:pPr>
      <w:r w:rsidRPr="007F6997">
        <w:rPr>
          <w:rFonts w:asciiTheme="majorHAnsi" w:eastAsia="Calibri" w:hAnsiTheme="majorHAnsi"/>
          <w:sz w:val="24"/>
          <w:szCs w:val="22"/>
          <w:lang w:eastAsia="en-US"/>
        </w:rPr>
        <w:t>Projektet erhåller finansiellt stöd i den o</w:t>
      </w:r>
      <w:r w:rsidR="0073212A" w:rsidRPr="007F6997">
        <w:rPr>
          <w:rFonts w:asciiTheme="majorHAnsi" w:eastAsia="Calibri" w:hAnsiTheme="majorHAnsi"/>
          <w:sz w:val="24"/>
          <w:szCs w:val="22"/>
          <w:lang w:eastAsia="en-US"/>
        </w:rPr>
        <w:t>mfattning som framgår av Vinnova</w:t>
      </w:r>
      <w:r w:rsidR="00F67D68" w:rsidRPr="007F6997">
        <w:rPr>
          <w:rFonts w:asciiTheme="majorHAnsi" w:eastAsia="Calibri" w:hAnsiTheme="majorHAnsi"/>
          <w:sz w:val="24"/>
          <w:szCs w:val="22"/>
          <w:lang w:eastAsia="en-US"/>
        </w:rPr>
        <w:t>s</w:t>
      </w:r>
      <w:r w:rsidRPr="007F6997">
        <w:rPr>
          <w:rFonts w:asciiTheme="majorHAnsi" w:eastAsia="Calibri" w:hAnsiTheme="majorHAnsi"/>
          <w:sz w:val="24"/>
          <w:szCs w:val="22"/>
          <w:lang w:eastAsia="en-US"/>
        </w:rPr>
        <w:t xml:space="preserve"> beslut. </w:t>
      </w:r>
      <w:r w:rsidR="0073212A" w:rsidRPr="007F6997">
        <w:rPr>
          <w:rFonts w:asciiTheme="majorHAnsi" w:eastAsia="Calibri" w:hAnsiTheme="majorHAnsi"/>
          <w:sz w:val="24"/>
          <w:szCs w:val="22"/>
          <w:lang w:eastAsia="en-US"/>
        </w:rPr>
        <w:t>Beslutet administreras av Vinnova</w:t>
      </w:r>
      <w:r w:rsidRPr="007F6997">
        <w:rPr>
          <w:rFonts w:asciiTheme="majorHAnsi" w:eastAsia="Calibri" w:hAnsiTheme="majorHAnsi"/>
          <w:sz w:val="24"/>
          <w:szCs w:val="22"/>
          <w:lang w:eastAsia="en-US"/>
        </w:rPr>
        <w:t>.</w:t>
      </w:r>
    </w:p>
    <w:p w14:paraId="371C439B" w14:textId="77777777" w:rsidR="00502325" w:rsidRPr="007F6997" w:rsidRDefault="00502325" w:rsidP="007F6997">
      <w:pPr>
        <w:spacing w:after="240" w:line="240" w:lineRule="auto"/>
        <w:rPr>
          <w:rFonts w:asciiTheme="majorHAnsi" w:eastAsia="Calibri" w:hAnsiTheme="majorHAnsi"/>
          <w:sz w:val="24"/>
          <w:szCs w:val="22"/>
          <w:lang w:eastAsia="en-US"/>
        </w:rPr>
      </w:pPr>
      <w:r w:rsidRPr="007F6997">
        <w:rPr>
          <w:rFonts w:asciiTheme="majorHAnsi" w:eastAsia="Calibri" w:hAnsiTheme="majorHAnsi"/>
          <w:sz w:val="24"/>
          <w:szCs w:val="22"/>
          <w:lang w:eastAsia="en-US"/>
        </w:rPr>
        <w:t xml:space="preserve">I Projektbeskrivningen framgår Parternas finansiella åtagande i Projektet. </w:t>
      </w:r>
    </w:p>
    <w:p w14:paraId="371C439C" w14:textId="77777777" w:rsidR="00502325" w:rsidRPr="007F6997" w:rsidRDefault="00502325" w:rsidP="007F6997">
      <w:pPr>
        <w:spacing w:after="240" w:line="240" w:lineRule="auto"/>
        <w:rPr>
          <w:rFonts w:asciiTheme="majorHAnsi" w:eastAsia="Calibri" w:hAnsiTheme="majorHAnsi"/>
          <w:sz w:val="24"/>
          <w:szCs w:val="22"/>
          <w:lang w:eastAsia="en-US"/>
        </w:rPr>
      </w:pPr>
      <w:r w:rsidRPr="007F6997">
        <w:rPr>
          <w:rFonts w:asciiTheme="majorHAnsi" w:eastAsia="Calibri" w:hAnsiTheme="majorHAnsi"/>
          <w:sz w:val="24"/>
          <w:szCs w:val="22"/>
          <w:lang w:eastAsia="en-US"/>
        </w:rPr>
        <w:t>V</w:t>
      </w:r>
      <w:r w:rsidR="0073212A" w:rsidRPr="007F6997">
        <w:rPr>
          <w:rFonts w:asciiTheme="majorHAnsi" w:eastAsia="Calibri" w:hAnsiTheme="majorHAnsi"/>
          <w:sz w:val="24"/>
          <w:szCs w:val="22"/>
          <w:lang w:eastAsia="en-US"/>
        </w:rPr>
        <w:t>innova</w:t>
      </w:r>
      <w:r w:rsidRPr="007F6997">
        <w:rPr>
          <w:rFonts w:asciiTheme="majorHAnsi" w:eastAsia="Calibri" w:hAnsiTheme="majorHAnsi"/>
          <w:sz w:val="24"/>
          <w:szCs w:val="22"/>
          <w:lang w:eastAsia="en-US"/>
        </w:rPr>
        <w:t>s medel får endast</w:t>
      </w:r>
      <w:r w:rsidR="0073212A" w:rsidRPr="007F6997">
        <w:rPr>
          <w:rFonts w:asciiTheme="majorHAnsi" w:eastAsia="Calibri" w:hAnsiTheme="majorHAnsi"/>
          <w:sz w:val="24"/>
          <w:szCs w:val="22"/>
          <w:lang w:eastAsia="en-US"/>
        </w:rPr>
        <w:t xml:space="preserve"> användas i enlighet med Vinnova</w:t>
      </w:r>
      <w:r w:rsidR="00FD06D4" w:rsidRPr="007F6997">
        <w:rPr>
          <w:rFonts w:asciiTheme="majorHAnsi" w:eastAsia="Calibri" w:hAnsiTheme="majorHAnsi"/>
          <w:sz w:val="24"/>
          <w:szCs w:val="22"/>
          <w:lang w:eastAsia="en-US"/>
        </w:rPr>
        <w:t>s</w:t>
      </w:r>
      <w:r w:rsidRPr="007F6997">
        <w:rPr>
          <w:rFonts w:asciiTheme="majorHAnsi" w:eastAsia="Calibri" w:hAnsiTheme="majorHAnsi"/>
          <w:sz w:val="24"/>
          <w:szCs w:val="22"/>
          <w:lang w:eastAsia="en-US"/>
        </w:rPr>
        <w:t xml:space="preserve"> beslut och allmänna villkor</w:t>
      </w:r>
      <w:r w:rsidR="0008558E" w:rsidRPr="007F6997">
        <w:rPr>
          <w:rFonts w:asciiTheme="majorHAnsi" w:eastAsia="Calibri" w:hAnsiTheme="majorHAnsi"/>
          <w:sz w:val="24"/>
          <w:szCs w:val="22"/>
          <w:lang w:eastAsia="en-US"/>
        </w:rPr>
        <w:t>.</w:t>
      </w:r>
    </w:p>
    <w:p w14:paraId="371C439D" w14:textId="77777777" w:rsidR="0008558E" w:rsidRPr="000908A4" w:rsidRDefault="0008558E" w:rsidP="000908A4">
      <w:pPr>
        <w:pStyle w:val="Rubrik2"/>
        <w:keepLines/>
        <w:spacing w:before="200" w:after="240" w:line="240" w:lineRule="auto"/>
        <w:rPr>
          <w:rFonts w:ascii="Verdana" w:eastAsia="Times New Roman" w:hAnsi="Verdana"/>
          <w:color w:val="000000"/>
          <w:sz w:val="26"/>
          <w:szCs w:val="26"/>
          <w:lang w:eastAsia="en-US"/>
        </w:rPr>
      </w:pPr>
      <w:r w:rsidRPr="000908A4">
        <w:rPr>
          <w:rFonts w:ascii="Verdana" w:eastAsia="Times New Roman" w:hAnsi="Verdana"/>
          <w:color w:val="000000"/>
          <w:sz w:val="26"/>
          <w:szCs w:val="26"/>
          <w:lang w:eastAsia="en-US"/>
        </w:rPr>
        <w:t>§ 7 Kostnader och betalningar</w:t>
      </w:r>
    </w:p>
    <w:p w14:paraId="371C439F" w14:textId="77777777" w:rsidR="0008558E" w:rsidRPr="007F6997" w:rsidRDefault="0008558E" w:rsidP="007F6997">
      <w:pPr>
        <w:spacing w:after="240" w:line="240" w:lineRule="auto"/>
        <w:rPr>
          <w:rFonts w:asciiTheme="majorHAnsi" w:eastAsia="Calibri" w:hAnsiTheme="majorHAnsi"/>
          <w:sz w:val="24"/>
          <w:szCs w:val="22"/>
          <w:lang w:eastAsia="en-US"/>
        </w:rPr>
      </w:pPr>
      <w:r w:rsidRPr="007F6997">
        <w:rPr>
          <w:rFonts w:asciiTheme="majorHAnsi" w:eastAsia="Calibri" w:hAnsiTheme="majorHAnsi"/>
          <w:sz w:val="24"/>
          <w:szCs w:val="22"/>
          <w:lang w:eastAsia="en-US"/>
        </w:rPr>
        <w:t xml:space="preserve">De Parter som utför arbete i Projektet får ersättning för sina kostnader enligt </w:t>
      </w:r>
      <w:r w:rsidR="0073212A" w:rsidRPr="007F6997">
        <w:rPr>
          <w:rFonts w:asciiTheme="majorHAnsi" w:eastAsia="Calibri" w:hAnsiTheme="majorHAnsi"/>
          <w:sz w:val="24"/>
          <w:szCs w:val="22"/>
          <w:lang w:eastAsia="en-US"/>
        </w:rPr>
        <w:t>Vinnova</w:t>
      </w:r>
      <w:r w:rsidRPr="007F6997">
        <w:rPr>
          <w:rFonts w:asciiTheme="majorHAnsi" w:eastAsia="Calibri" w:hAnsiTheme="majorHAnsi"/>
          <w:sz w:val="24"/>
          <w:szCs w:val="22"/>
          <w:lang w:eastAsia="en-US"/>
        </w:rPr>
        <w:t>s allmänna villkor.</w:t>
      </w:r>
    </w:p>
    <w:p w14:paraId="371C43A0" w14:textId="77777777" w:rsidR="0008558E" w:rsidRPr="007F6997" w:rsidRDefault="0008558E" w:rsidP="007F6997">
      <w:pPr>
        <w:spacing w:after="240" w:line="240" w:lineRule="auto"/>
        <w:rPr>
          <w:rFonts w:asciiTheme="majorHAnsi" w:eastAsia="Calibri" w:hAnsiTheme="majorHAnsi"/>
          <w:sz w:val="24"/>
          <w:szCs w:val="22"/>
          <w:lang w:eastAsia="en-US"/>
        </w:rPr>
      </w:pPr>
      <w:r w:rsidRPr="007F6997">
        <w:rPr>
          <w:rFonts w:asciiTheme="majorHAnsi" w:eastAsia="Calibri" w:hAnsiTheme="majorHAnsi"/>
          <w:sz w:val="24"/>
          <w:szCs w:val="22"/>
          <w:lang w:eastAsia="en-US"/>
        </w:rPr>
        <w:t>Utbetalning av ersättning till Parterna (mot nedlagda kostnader och i förhållande till uppnådda milstol</w:t>
      </w:r>
      <w:r w:rsidR="0073212A" w:rsidRPr="007F6997">
        <w:rPr>
          <w:rFonts w:asciiTheme="majorHAnsi" w:eastAsia="Calibri" w:hAnsiTheme="majorHAnsi"/>
          <w:sz w:val="24"/>
          <w:szCs w:val="22"/>
          <w:lang w:eastAsia="en-US"/>
        </w:rPr>
        <w:t>par) sker i enlighet med Vinnova</w:t>
      </w:r>
      <w:r w:rsidR="00FD06D4" w:rsidRPr="007F6997">
        <w:rPr>
          <w:rFonts w:asciiTheme="majorHAnsi" w:eastAsia="Calibri" w:hAnsiTheme="majorHAnsi"/>
          <w:sz w:val="24"/>
          <w:szCs w:val="22"/>
          <w:lang w:eastAsia="en-US"/>
        </w:rPr>
        <w:t>s</w:t>
      </w:r>
      <w:r w:rsidRPr="007F6997">
        <w:rPr>
          <w:rFonts w:asciiTheme="majorHAnsi" w:eastAsia="Calibri" w:hAnsiTheme="majorHAnsi"/>
          <w:sz w:val="24"/>
          <w:szCs w:val="22"/>
          <w:lang w:eastAsia="en-US"/>
        </w:rPr>
        <w:t xml:space="preserve"> beslut. </w:t>
      </w:r>
    </w:p>
    <w:p w14:paraId="3D17313F" w14:textId="40C272D2" w:rsidR="00CF557C" w:rsidRPr="007F6997" w:rsidRDefault="00CF557C" w:rsidP="007F6997">
      <w:pPr>
        <w:spacing w:after="240" w:line="240" w:lineRule="auto"/>
        <w:rPr>
          <w:rFonts w:asciiTheme="majorHAnsi" w:eastAsia="Calibri" w:hAnsiTheme="majorHAnsi"/>
          <w:sz w:val="24"/>
          <w:szCs w:val="22"/>
          <w:lang w:eastAsia="en-US"/>
        </w:rPr>
      </w:pPr>
      <w:r w:rsidRPr="007F6997">
        <w:rPr>
          <w:rFonts w:asciiTheme="majorHAnsi" w:eastAsia="Calibri" w:hAnsiTheme="majorHAnsi"/>
          <w:sz w:val="24"/>
          <w:szCs w:val="22"/>
          <w:lang w:eastAsia="en-US"/>
        </w:rPr>
        <w:t>Projektledaren svarar för sammanställning uppföljning och redovisning av Projektets totala kostnader till Vinnova.</w:t>
      </w:r>
    </w:p>
    <w:p w14:paraId="2FF026C3" w14:textId="2968B770" w:rsidR="00497011" w:rsidRPr="007F6997" w:rsidRDefault="0008558E" w:rsidP="007F6997">
      <w:pPr>
        <w:spacing w:after="240" w:line="240" w:lineRule="auto"/>
        <w:rPr>
          <w:rFonts w:asciiTheme="majorHAnsi" w:eastAsia="Calibri" w:hAnsiTheme="majorHAnsi"/>
          <w:sz w:val="24"/>
          <w:szCs w:val="22"/>
          <w:lang w:eastAsia="en-US"/>
        </w:rPr>
      </w:pPr>
      <w:r w:rsidRPr="007F6997">
        <w:rPr>
          <w:rFonts w:asciiTheme="majorHAnsi" w:eastAsia="Calibri" w:hAnsiTheme="majorHAnsi"/>
          <w:sz w:val="24"/>
          <w:szCs w:val="22"/>
          <w:lang w:eastAsia="en-US"/>
        </w:rPr>
        <w:t>Parterna skall bistå Projektled</w:t>
      </w:r>
      <w:r w:rsidR="0073212A" w:rsidRPr="007F6997">
        <w:rPr>
          <w:rFonts w:asciiTheme="majorHAnsi" w:eastAsia="Calibri" w:hAnsiTheme="majorHAnsi"/>
          <w:sz w:val="24"/>
          <w:szCs w:val="22"/>
          <w:lang w:eastAsia="en-US"/>
        </w:rPr>
        <w:t>aren med underlag enligt Vinnova</w:t>
      </w:r>
      <w:r w:rsidRPr="007F6997">
        <w:rPr>
          <w:rFonts w:asciiTheme="majorHAnsi" w:eastAsia="Calibri" w:hAnsiTheme="majorHAnsi"/>
          <w:sz w:val="24"/>
          <w:szCs w:val="22"/>
          <w:lang w:eastAsia="en-US"/>
        </w:rPr>
        <w:t>s beslut och allmänna villkor vid Projektets uppföljning och redovisning.</w:t>
      </w:r>
      <w:r w:rsidR="00497011" w:rsidRPr="007F6997">
        <w:rPr>
          <w:rFonts w:asciiTheme="majorHAnsi" w:eastAsia="Calibri" w:hAnsiTheme="majorHAnsi"/>
          <w:sz w:val="24"/>
          <w:szCs w:val="22"/>
          <w:lang w:eastAsia="en-US"/>
        </w:rPr>
        <w:t xml:space="preserve"> Parterna redovisar sina kostnader och arbetsinsatser specificerade på det sätt som Vinnova kräver i sina villkor. </w:t>
      </w:r>
    </w:p>
    <w:p w14:paraId="371C43A6" w14:textId="77777777" w:rsidR="0008558E" w:rsidRPr="007F6997" w:rsidRDefault="0008558E" w:rsidP="007F6997">
      <w:pPr>
        <w:spacing w:after="240" w:line="240" w:lineRule="auto"/>
        <w:rPr>
          <w:rFonts w:asciiTheme="majorHAnsi" w:eastAsia="Calibri" w:hAnsiTheme="majorHAnsi"/>
          <w:sz w:val="24"/>
          <w:szCs w:val="22"/>
          <w:lang w:eastAsia="en-US"/>
        </w:rPr>
      </w:pPr>
      <w:r w:rsidRPr="007F6997">
        <w:rPr>
          <w:rFonts w:asciiTheme="majorHAnsi" w:eastAsia="Calibri" w:hAnsiTheme="majorHAnsi"/>
          <w:sz w:val="24"/>
          <w:szCs w:val="22"/>
          <w:lang w:eastAsia="en-US"/>
        </w:rPr>
        <w:t>Slutlig betalning behöver inte utföras innan slutrapport för Projektet, godkänd av Projektgruppen, kommit Projektansvarig tillhanda.</w:t>
      </w:r>
    </w:p>
    <w:p w14:paraId="371C43A7" w14:textId="77777777" w:rsidR="006F684B" w:rsidRPr="007A72C2" w:rsidRDefault="006F684B" w:rsidP="007A72C2">
      <w:pPr>
        <w:pStyle w:val="Rubrik2"/>
        <w:keepLines/>
        <w:spacing w:before="200" w:after="240" w:line="240" w:lineRule="auto"/>
        <w:rPr>
          <w:rFonts w:ascii="Verdana" w:eastAsia="Times New Roman" w:hAnsi="Verdana"/>
          <w:color w:val="000000"/>
          <w:sz w:val="26"/>
          <w:szCs w:val="26"/>
          <w:lang w:eastAsia="en-US"/>
        </w:rPr>
      </w:pPr>
      <w:r w:rsidRPr="007A72C2">
        <w:rPr>
          <w:rFonts w:ascii="Verdana" w:eastAsia="Times New Roman" w:hAnsi="Verdana"/>
          <w:color w:val="000000"/>
          <w:sz w:val="26"/>
          <w:szCs w:val="26"/>
          <w:lang w:eastAsia="en-US"/>
        </w:rPr>
        <w:lastRenderedPageBreak/>
        <w:t xml:space="preserve">§ 8 Parternas skyldigheter och ansvar </w:t>
      </w:r>
    </w:p>
    <w:p w14:paraId="371C43A9" w14:textId="77777777" w:rsidR="006F684B" w:rsidRPr="007F6997" w:rsidRDefault="006F684B" w:rsidP="007F6997">
      <w:pPr>
        <w:spacing w:after="240" w:line="240" w:lineRule="auto"/>
        <w:rPr>
          <w:rFonts w:asciiTheme="majorHAnsi" w:eastAsia="Calibri" w:hAnsiTheme="majorHAnsi"/>
          <w:sz w:val="24"/>
          <w:szCs w:val="22"/>
          <w:lang w:eastAsia="en-US"/>
        </w:rPr>
      </w:pPr>
      <w:r w:rsidRPr="007F6997">
        <w:rPr>
          <w:rFonts w:asciiTheme="majorHAnsi" w:eastAsia="Calibri" w:hAnsiTheme="majorHAnsi"/>
          <w:sz w:val="24"/>
          <w:szCs w:val="22"/>
          <w:lang w:eastAsia="en-US"/>
        </w:rPr>
        <w:t>Parterna åtar sig att efter bästa förmåga genomföra Projektet i överensstämmelse med Projektbeskrivningen. Saknas erforderlig kompetens eller tid för visst arbete har Part rätt att anlita utomstå</w:t>
      </w:r>
      <w:r w:rsidR="0073212A" w:rsidRPr="007F6997">
        <w:rPr>
          <w:rFonts w:asciiTheme="majorHAnsi" w:eastAsia="Calibri" w:hAnsiTheme="majorHAnsi"/>
          <w:sz w:val="24"/>
          <w:szCs w:val="22"/>
          <w:lang w:eastAsia="en-US"/>
        </w:rPr>
        <w:t>ende, under förutsättning att Vinnova</w:t>
      </w:r>
      <w:r w:rsidRPr="007F6997">
        <w:rPr>
          <w:rFonts w:asciiTheme="majorHAnsi" w:eastAsia="Calibri" w:hAnsiTheme="majorHAnsi"/>
          <w:sz w:val="24"/>
          <w:szCs w:val="22"/>
          <w:lang w:eastAsia="en-US"/>
        </w:rPr>
        <w:t xml:space="preserve"> samt övriga Parter lämnat sitt skriftliga medgivande.</w:t>
      </w:r>
    </w:p>
    <w:p w14:paraId="371C43AA" w14:textId="77777777" w:rsidR="006F684B" w:rsidRPr="007F6997" w:rsidRDefault="006F684B" w:rsidP="007F6997">
      <w:pPr>
        <w:spacing w:after="240" w:line="240" w:lineRule="auto"/>
        <w:rPr>
          <w:rFonts w:asciiTheme="majorHAnsi" w:eastAsia="Calibri" w:hAnsiTheme="majorHAnsi"/>
          <w:sz w:val="24"/>
          <w:szCs w:val="22"/>
          <w:lang w:eastAsia="en-US"/>
        </w:rPr>
      </w:pPr>
      <w:r w:rsidRPr="007F6997">
        <w:rPr>
          <w:rFonts w:asciiTheme="majorHAnsi" w:eastAsia="Calibri" w:hAnsiTheme="majorHAnsi"/>
          <w:sz w:val="24"/>
          <w:szCs w:val="22"/>
          <w:lang w:eastAsia="en-US"/>
        </w:rPr>
        <w:t>Anlitas utomstående, s k underkonsult, ansvarar den Part som anlitat underkonsulten för underkonsulten såsom för sig själv. Ersättning för anlitande av underkonsult som överstiger den i Projektavtalet överenskomna finansieringen skall överenskommas särskilt i samband med det skriftliga medgivandet om anlitande av underkonsult.</w:t>
      </w:r>
    </w:p>
    <w:p w14:paraId="371C43AB" w14:textId="77777777" w:rsidR="006F684B" w:rsidRPr="007F6997" w:rsidRDefault="006F684B" w:rsidP="007F6997">
      <w:pPr>
        <w:spacing w:after="240" w:line="240" w:lineRule="auto"/>
        <w:rPr>
          <w:rFonts w:asciiTheme="majorHAnsi" w:eastAsia="Calibri" w:hAnsiTheme="majorHAnsi"/>
          <w:sz w:val="24"/>
          <w:szCs w:val="22"/>
          <w:lang w:eastAsia="en-US"/>
        </w:rPr>
      </w:pPr>
      <w:r w:rsidRPr="007F6997">
        <w:rPr>
          <w:rFonts w:asciiTheme="majorHAnsi" w:eastAsia="Calibri" w:hAnsiTheme="majorHAnsi"/>
          <w:sz w:val="24"/>
          <w:szCs w:val="22"/>
          <w:lang w:eastAsia="en-US"/>
        </w:rPr>
        <w:t>Part ansvarar inte för att lämnad information är användbar eller är i avsaknad av tredjepartsrättigheter.</w:t>
      </w:r>
    </w:p>
    <w:p w14:paraId="371C43AC" w14:textId="77777777" w:rsidR="0008558E" w:rsidRPr="007F6997" w:rsidRDefault="006F684B" w:rsidP="007F6997">
      <w:pPr>
        <w:spacing w:after="240" w:line="240" w:lineRule="auto"/>
        <w:rPr>
          <w:rFonts w:asciiTheme="majorHAnsi" w:eastAsia="Calibri" w:hAnsiTheme="majorHAnsi"/>
          <w:sz w:val="24"/>
          <w:szCs w:val="22"/>
          <w:lang w:eastAsia="en-US"/>
        </w:rPr>
      </w:pPr>
      <w:r w:rsidRPr="007F6997">
        <w:rPr>
          <w:rFonts w:asciiTheme="majorHAnsi" w:eastAsia="Calibri" w:hAnsiTheme="majorHAnsi"/>
          <w:sz w:val="24"/>
          <w:szCs w:val="22"/>
          <w:lang w:eastAsia="en-US"/>
        </w:rPr>
        <w:t>Part skall inte heller ansvara för skador, vare sig personskador, ideella, ekonomiska eller andra skador, till följd av den andra Partens användning av information.</w:t>
      </w:r>
    </w:p>
    <w:p w14:paraId="371C43AD" w14:textId="3D5DBE4D" w:rsidR="006F684B" w:rsidRPr="007A72C2" w:rsidRDefault="006F684B" w:rsidP="007A72C2">
      <w:pPr>
        <w:pStyle w:val="Rubrik2"/>
        <w:keepLines/>
        <w:spacing w:before="200" w:after="240" w:line="240" w:lineRule="auto"/>
        <w:rPr>
          <w:rFonts w:ascii="Verdana" w:eastAsia="Times New Roman" w:hAnsi="Verdana"/>
          <w:color w:val="000000"/>
          <w:sz w:val="26"/>
          <w:szCs w:val="26"/>
          <w:lang w:eastAsia="en-US"/>
        </w:rPr>
      </w:pPr>
      <w:r w:rsidRPr="007A72C2">
        <w:rPr>
          <w:rFonts w:ascii="Verdana" w:eastAsia="Times New Roman" w:hAnsi="Verdana"/>
          <w:color w:val="000000"/>
          <w:sz w:val="26"/>
          <w:szCs w:val="26"/>
          <w:lang w:eastAsia="en-US"/>
        </w:rPr>
        <w:t xml:space="preserve">§ 9 </w:t>
      </w:r>
      <w:r w:rsidR="0089000C" w:rsidRPr="007A72C2">
        <w:rPr>
          <w:rFonts w:ascii="Verdana" w:eastAsia="Times New Roman" w:hAnsi="Verdana"/>
          <w:color w:val="000000"/>
          <w:sz w:val="26"/>
          <w:szCs w:val="26"/>
          <w:lang w:eastAsia="en-US"/>
        </w:rPr>
        <w:t xml:space="preserve">Sekretessbelagd </w:t>
      </w:r>
      <w:r w:rsidRPr="007A72C2">
        <w:rPr>
          <w:rFonts w:ascii="Verdana" w:eastAsia="Times New Roman" w:hAnsi="Verdana"/>
          <w:color w:val="000000"/>
          <w:sz w:val="26"/>
          <w:szCs w:val="26"/>
          <w:lang w:eastAsia="en-US"/>
        </w:rPr>
        <w:t xml:space="preserve">information </w:t>
      </w:r>
    </w:p>
    <w:p w14:paraId="444BB55E" w14:textId="1DA2B184" w:rsidR="00CB59E8" w:rsidRPr="007F6997" w:rsidRDefault="006F684B" w:rsidP="007F6997">
      <w:pPr>
        <w:spacing w:after="240" w:line="240" w:lineRule="auto"/>
        <w:rPr>
          <w:rFonts w:asciiTheme="majorHAnsi" w:eastAsia="Calibri" w:hAnsiTheme="majorHAnsi"/>
          <w:sz w:val="24"/>
          <w:szCs w:val="22"/>
          <w:lang w:eastAsia="en-US"/>
        </w:rPr>
      </w:pPr>
      <w:r w:rsidRPr="007F6997">
        <w:rPr>
          <w:rFonts w:asciiTheme="majorHAnsi" w:eastAsia="Calibri" w:hAnsiTheme="majorHAnsi"/>
          <w:sz w:val="24"/>
          <w:szCs w:val="22"/>
          <w:lang w:eastAsia="en-US"/>
        </w:rPr>
        <w:t xml:space="preserve">Parterna kan komma att lämna varandra information av </w:t>
      </w:r>
      <w:r w:rsidR="0089000C" w:rsidRPr="007F6997">
        <w:rPr>
          <w:rFonts w:asciiTheme="majorHAnsi" w:eastAsia="Calibri" w:hAnsiTheme="majorHAnsi"/>
          <w:sz w:val="24"/>
          <w:szCs w:val="22"/>
          <w:lang w:eastAsia="en-US"/>
        </w:rPr>
        <w:t>Sekretessbelagd</w:t>
      </w:r>
      <w:r w:rsidRPr="007F6997">
        <w:rPr>
          <w:rFonts w:asciiTheme="majorHAnsi" w:eastAsia="Calibri" w:hAnsiTheme="majorHAnsi"/>
          <w:sz w:val="24"/>
          <w:szCs w:val="22"/>
          <w:lang w:eastAsia="en-US"/>
        </w:rPr>
        <w:t xml:space="preserve"> natur. Som </w:t>
      </w:r>
      <w:r w:rsidR="00ED3136" w:rsidRPr="007F6997">
        <w:rPr>
          <w:rFonts w:asciiTheme="majorHAnsi" w:eastAsia="Calibri" w:hAnsiTheme="majorHAnsi"/>
          <w:sz w:val="24"/>
          <w:szCs w:val="22"/>
          <w:lang w:eastAsia="en-US"/>
        </w:rPr>
        <w:t xml:space="preserve">Sekretessbelagd </w:t>
      </w:r>
      <w:r w:rsidRPr="007F6997">
        <w:rPr>
          <w:rFonts w:asciiTheme="majorHAnsi" w:eastAsia="Calibri" w:hAnsiTheme="majorHAnsi"/>
          <w:sz w:val="24"/>
          <w:szCs w:val="22"/>
          <w:lang w:eastAsia="en-US"/>
        </w:rPr>
        <w:t>Information räknas endast information som, när den överlämnats skriftligen, tydligen har märkts ”</w:t>
      </w:r>
      <w:r w:rsidR="00CB59E8" w:rsidRPr="007F6997">
        <w:rPr>
          <w:rFonts w:asciiTheme="majorHAnsi" w:eastAsia="Calibri" w:hAnsiTheme="majorHAnsi"/>
          <w:sz w:val="24"/>
          <w:szCs w:val="22"/>
          <w:lang w:eastAsia="en-US"/>
        </w:rPr>
        <w:t xml:space="preserve"> Sekretessbelagd</w:t>
      </w:r>
      <w:r w:rsidRPr="007F6997">
        <w:rPr>
          <w:rFonts w:asciiTheme="majorHAnsi" w:eastAsia="Calibri" w:hAnsiTheme="majorHAnsi"/>
          <w:sz w:val="24"/>
          <w:szCs w:val="22"/>
          <w:lang w:eastAsia="en-US"/>
        </w:rPr>
        <w:t xml:space="preserve">” eller när den överlämnas muntligen, tydligt angetts utgöra </w:t>
      </w:r>
      <w:r w:rsidR="00E9669B" w:rsidRPr="007F6997">
        <w:rPr>
          <w:rFonts w:asciiTheme="majorHAnsi" w:eastAsia="Calibri" w:hAnsiTheme="majorHAnsi"/>
          <w:sz w:val="24"/>
          <w:szCs w:val="22"/>
          <w:lang w:eastAsia="en-US"/>
        </w:rPr>
        <w:t>S</w:t>
      </w:r>
      <w:r w:rsidR="00CB59E8" w:rsidRPr="007F6997">
        <w:rPr>
          <w:rFonts w:asciiTheme="majorHAnsi" w:eastAsia="Calibri" w:hAnsiTheme="majorHAnsi"/>
          <w:sz w:val="24"/>
          <w:szCs w:val="22"/>
          <w:lang w:eastAsia="en-US"/>
        </w:rPr>
        <w:t>ekretessbelagd</w:t>
      </w:r>
      <w:r w:rsidRPr="007F6997">
        <w:rPr>
          <w:rFonts w:asciiTheme="majorHAnsi" w:eastAsia="Calibri" w:hAnsiTheme="majorHAnsi"/>
          <w:sz w:val="24"/>
          <w:szCs w:val="22"/>
          <w:lang w:eastAsia="en-US"/>
        </w:rPr>
        <w:t xml:space="preserve"> information vid överlämnadetillfället </w:t>
      </w:r>
      <w:r w:rsidR="00395AC2" w:rsidRPr="007F6997">
        <w:rPr>
          <w:rFonts w:asciiTheme="majorHAnsi" w:eastAsia="Calibri" w:hAnsiTheme="majorHAnsi"/>
          <w:sz w:val="24"/>
          <w:szCs w:val="22"/>
          <w:lang w:eastAsia="en-US"/>
        </w:rPr>
        <w:t xml:space="preserve">samt </w:t>
      </w:r>
      <w:r w:rsidRPr="007F6997">
        <w:rPr>
          <w:rFonts w:asciiTheme="majorHAnsi" w:eastAsia="Calibri" w:hAnsiTheme="majorHAnsi"/>
          <w:sz w:val="24"/>
          <w:szCs w:val="22"/>
          <w:lang w:eastAsia="en-US"/>
        </w:rPr>
        <w:t xml:space="preserve">bekräftas utgöra </w:t>
      </w:r>
      <w:r w:rsidR="00E9669B" w:rsidRPr="007F6997">
        <w:rPr>
          <w:rFonts w:asciiTheme="majorHAnsi" w:eastAsia="Calibri" w:hAnsiTheme="majorHAnsi"/>
          <w:sz w:val="24"/>
          <w:szCs w:val="22"/>
          <w:lang w:eastAsia="en-US"/>
        </w:rPr>
        <w:t>Sekretessbelagd</w:t>
      </w:r>
      <w:r w:rsidRPr="007F6997">
        <w:rPr>
          <w:rFonts w:asciiTheme="majorHAnsi" w:eastAsia="Calibri" w:hAnsiTheme="majorHAnsi"/>
          <w:sz w:val="24"/>
          <w:szCs w:val="22"/>
          <w:lang w:eastAsia="en-US"/>
        </w:rPr>
        <w:t xml:space="preserve"> information senast femton (15) dagar efter datum för överlämnandet.</w:t>
      </w:r>
    </w:p>
    <w:p w14:paraId="2848FF66" w14:textId="77777777" w:rsidR="00481B17" w:rsidRPr="007F6997" w:rsidRDefault="00481B17" w:rsidP="007F6997">
      <w:pPr>
        <w:spacing w:after="240" w:line="240" w:lineRule="auto"/>
        <w:rPr>
          <w:rFonts w:asciiTheme="majorHAnsi" w:eastAsia="Calibri" w:hAnsiTheme="majorHAnsi"/>
          <w:sz w:val="24"/>
          <w:szCs w:val="22"/>
          <w:lang w:eastAsia="en-US"/>
        </w:rPr>
      </w:pPr>
      <w:r w:rsidRPr="007F6997">
        <w:rPr>
          <w:rFonts w:asciiTheme="majorHAnsi" w:eastAsia="Calibri" w:hAnsiTheme="majorHAnsi"/>
          <w:sz w:val="24"/>
          <w:szCs w:val="22"/>
          <w:lang w:eastAsia="en-US"/>
        </w:rPr>
        <w:t>På Parts begäran ska sådan information behandlas såsom Sekretessbelagd såväl under detta avtals giltighet som fem (5) år därefter. Part förbinder sig att därvid vidtaga sådana åtgärder vid arbetets bedrivande och vid behandlingen av erhållen information, som erfordras för att upprätthålla sekretessen.</w:t>
      </w:r>
    </w:p>
    <w:p w14:paraId="137AB710" w14:textId="77777777" w:rsidR="00481B17" w:rsidRPr="007F6997" w:rsidRDefault="00481B17" w:rsidP="007F6997">
      <w:pPr>
        <w:spacing w:after="240" w:line="240" w:lineRule="auto"/>
        <w:rPr>
          <w:rFonts w:asciiTheme="majorHAnsi" w:eastAsia="Calibri" w:hAnsiTheme="majorHAnsi"/>
          <w:sz w:val="24"/>
          <w:szCs w:val="22"/>
          <w:lang w:eastAsia="en-US"/>
        </w:rPr>
      </w:pPr>
      <w:r w:rsidRPr="007F6997">
        <w:rPr>
          <w:rFonts w:asciiTheme="majorHAnsi" w:eastAsia="Calibri" w:hAnsiTheme="majorHAnsi"/>
          <w:sz w:val="24"/>
          <w:szCs w:val="22"/>
          <w:lang w:eastAsia="en-US"/>
        </w:rPr>
        <w:t>Sekretessförbindelsen innebär bland annat att Part som mottagit Sekretessbelagd information inte utan särskild överenskommelse äger rätt att yppa denna till Projektet utomstående personer.</w:t>
      </w:r>
    </w:p>
    <w:p w14:paraId="65CD8D78" w14:textId="77777777" w:rsidR="00481B17" w:rsidRPr="00784588" w:rsidRDefault="00481B17" w:rsidP="007F6997">
      <w:pPr>
        <w:spacing w:after="240" w:line="240" w:lineRule="auto"/>
        <w:rPr>
          <w:rFonts w:ascii="Times New Roman" w:hAnsi="Times New Roman"/>
          <w:strike/>
          <w:sz w:val="22"/>
          <w:szCs w:val="22"/>
          <w:lang w:eastAsia="ja-JP"/>
        </w:rPr>
      </w:pPr>
      <w:r w:rsidRPr="007F6997">
        <w:rPr>
          <w:rFonts w:asciiTheme="majorHAnsi" w:eastAsia="Calibri" w:hAnsiTheme="majorHAnsi"/>
          <w:sz w:val="24"/>
          <w:szCs w:val="22"/>
          <w:lang w:eastAsia="en-US"/>
        </w:rPr>
        <w:t>Skriftlig information skall betraktas som Sekretessbelagd om den är märkt Sekretessbelagd. Muntlig information skall anses som Sekretessbelagd om detta bekräftas samtidigt med informationens delgivning. Elektronisk information (</w:t>
      </w:r>
      <w:proofErr w:type="gramStart"/>
      <w:r w:rsidRPr="007F6997">
        <w:rPr>
          <w:rFonts w:asciiTheme="majorHAnsi" w:eastAsia="Calibri" w:hAnsiTheme="majorHAnsi"/>
          <w:sz w:val="24"/>
          <w:szCs w:val="22"/>
          <w:lang w:eastAsia="en-US"/>
        </w:rPr>
        <w:t>t.ex.</w:t>
      </w:r>
      <w:proofErr w:type="gramEnd"/>
      <w:r w:rsidRPr="007F6997">
        <w:rPr>
          <w:rFonts w:asciiTheme="majorHAnsi" w:eastAsia="Calibri" w:hAnsiTheme="majorHAnsi"/>
          <w:sz w:val="24"/>
          <w:szCs w:val="22"/>
          <w:lang w:eastAsia="en-US"/>
        </w:rPr>
        <w:t xml:space="preserve"> mätdata) skall betraktas som Sekretessbelagd om den är märkt Sekretessbelagd eller om detta bekräftas samtidigt med informationens delgivning.</w:t>
      </w:r>
    </w:p>
    <w:p w14:paraId="19B91853" w14:textId="77777777" w:rsidR="00481B17" w:rsidRPr="007F6997" w:rsidRDefault="00481B17" w:rsidP="00481B17">
      <w:pPr>
        <w:spacing w:after="240"/>
        <w:rPr>
          <w:rFonts w:asciiTheme="majorHAnsi" w:eastAsia="Calibri" w:hAnsiTheme="majorHAnsi"/>
          <w:sz w:val="24"/>
          <w:szCs w:val="22"/>
          <w:lang w:eastAsia="en-US"/>
        </w:rPr>
      </w:pPr>
      <w:r w:rsidRPr="007F6997">
        <w:rPr>
          <w:rFonts w:asciiTheme="majorHAnsi" w:eastAsia="Calibri" w:hAnsiTheme="majorHAnsi"/>
          <w:sz w:val="24"/>
          <w:szCs w:val="22"/>
          <w:lang w:eastAsia="en-US"/>
        </w:rPr>
        <w:t>Information skall inte anses Sekretessbelagd om:</w:t>
      </w:r>
    </w:p>
    <w:p w14:paraId="6CE6F8EC" w14:textId="77777777" w:rsidR="00481B17" w:rsidRPr="007F6997" w:rsidRDefault="00481B17" w:rsidP="00F43C26">
      <w:pPr>
        <w:pStyle w:val="Liststycke"/>
        <w:numPr>
          <w:ilvl w:val="0"/>
          <w:numId w:val="18"/>
        </w:numPr>
        <w:spacing w:after="240"/>
        <w:ind w:left="714" w:hanging="357"/>
        <w:contextualSpacing w:val="0"/>
        <w:rPr>
          <w:rFonts w:asciiTheme="majorHAnsi" w:eastAsia="Calibri" w:hAnsiTheme="majorHAnsi"/>
          <w:sz w:val="24"/>
          <w:szCs w:val="22"/>
          <w:lang w:eastAsia="en-US"/>
        </w:rPr>
      </w:pPr>
      <w:r w:rsidRPr="007F6997">
        <w:rPr>
          <w:rFonts w:asciiTheme="majorHAnsi" w:eastAsia="Calibri" w:hAnsiTheme="majorHAnsi"/>
          <w:sz w:val="24"/>
          <w:szCs w:val="22"/>
          <w:lang w:eastAsia="en-US"/>
        </w:rPr>
        <w:t>den när mottagande Part mottager den är eller därefter blir allmänt känd eller tillgänglig för allmänheten på annat sätt än genom brott mot detta projektavtal,</w:t>
      </w:r>
    </w:p>
    <w:p w14:paraId="73E86E97" w14:textId="77777777" w:rsidR="00481B17" w:rsidRPr="007F6997" w:rsidRDefault="00481B17" w:rsidP="00F43C26">
      <w:pPr>
        <w:pStyle w:val="Liststycke"/>
        <w:numPr>
          <w:ilvl w:val="0"/>
          <w:numId w:val="18"/>
        </w:numPr>
        <w:spacing w:after="240"/>
        <w:ind w:left="714" w:hanging="357"/>
        <w:contextualSpacing w:val="0"/>
        <w:rPr>
          <w:rFonts w:asciiTheme="majorHAnsi" w:eastAsia="Calibri" w:hAnsiTheme="majorHAnsi"/>
          <w:sz w:val="24"/>
          <w:szCs w:val="22"/>
          <w:lang w:eastAsia="en-US"/>
        </w:rPr>
      </w:pPr>
      <w:r w:rsidRPr="007F6997">
        <w:rPr>
          <w:rFonts w:asciiTheme="majorHAnsi" w:eastAsia="Calibri" w:hAnsiTheme="majorHAnsi"/>
          <w:sz w:val="24"/>
          <w:szCs w:val="22"/>
          <w:lang w:eastAsia="en-US"/>
        </w:rPr>
        <w:lastRenderedPageBreak/>
        <w:t>den när mottagande Part mottager den redan var känd för motparten eller annars redan i dennes besittning,</w:t>
      </w:r>
    </w:p>
    <w:p w14:paraId="36E7969C" w14:textId="77777777" w:rsidR="00481B17" w:rsidRPr="007F6997" w:rsidRDefault="00481B17" w:rsidP="00F43C26">
      <w:pPr>
        <w:pStyle w:val="Liststycke"/>
        <w:numPr>
          <w:ilvl w:val="0"/>
          <w:numId w:val="18"/>
        </w:numPr>
        <w:spacing w:after="240"/>
        <w:ind w:left="714" w:hanging="357"/>
        <w:contextualSpacing w:val="0"/>
        <w:rPr>
          <w:rFonts w:asciiTheme="majorHAnsi" w:eastAsia="Calibri" w:hAnsiTheme="majorHAnsi"/>
          <w:sz w:val="24"/>
          <w:szCs w:val="22"/>
          <w:lang w:eastAsia="en-US"/>
        </w:rPr>
      </w:pPr>
      <w:r w:rsidRPr="007F6997">
        <w:rPr>
          <w:rFonts w:asciiTheme="majorHAnsi" w:eastAsia="Calibri" w:hAnsiTheme="majorHAnsi"/>
          <w:sz w:val="24"/>
          <w:szCs w:val="22"/>
          <w:lang w:eastAsia="en-US"/>
        </w:rPr>
        <w:t>mottagande Part har erhållit den från tredje man, som inte är bunden av sekretessplikt eller andra restriktioner för utlämnande, eller</w:t>
      </w:r>
    </w:p>
    <w:p w14:paraId="6D89ACF8" w14:textId="77777777" w:rsidR="00481B17" w:rsidRPr="007F6997" w:rsidRDefault="00481B17" w:rsidP="00F43C26">
      <w:pPr>
        <w:pStyle w:val="Liststycke"/>
        <w:numPr>
          <w:ilvl w:val="0"/>
          <w:numId w:val="18"/>
        </w:numPr>
        <w:spacing w:after="240"/>
        <w:ind w:left="714" w:hanging="357"/>
        <w:contextualSpacing w:val="0"/>
        <w:rPr>
          <w:rFonts w:asciiTheme="majorHAnsi" w:eastAsia="Calibri" w:hAnsiTheme="majorHAnsi"/>
          <w:sz w:val="24"/>
          <w:szCs w:val="22"/>
          <w:lang w:eastAsia="en-US"/>
        </w:rPr>
      </w:pPr>
      <w:r w:rsidRPr="007F6997">
        <w:rPr>
          <w:rFonts w:asciiTheme="majorHAnsi" w:eastAsia="Calibri" w:hAnsiTheme="majorHAnsi"/>
          <w:sz w:val="24"/>
          <w:szCs w:val="22"/>
          <w:lang w:eastAsia="en-US"/>
        </w:rPr>
        <w:t>mottagande Part själv har tagit fram den oberoende av den överlämnande Partens hemliga information.</w:t>
      </w:r>
    </w:p>
    <w:p w14:paraId="55BD9F2D" w14:textId="77777777" w:rsidR="00481B17" w:rsidRPr="007F6997" w:rsidRDefault="00481B17" w:rsidP="00F43C26">
      <w:pPr>
        <w:pStyle w:val="Liststycke"/>
        <w:numPr>
          <w:ilvl w:val="0"/>
          <w:numId w:val="18"/>
        </w:numPr>
        <w:spacing w:after="240"/>
        <w:ind w:left="714" w:hanging="357"/>
        <w:contextualSpacing w:val="0"/>
        <w:rPr>
          <w:rFonts w:asciiTheme="majorHAnsi" w:eastAsia="Calibri" w:hAnsiTheme="majorHAnsi"/>
          <w:sz w:val="24"/>
          <w:szCs w:val="22"/>
          <w:lang w:eastAsia="en-US"/>
        </w:rPr>
      </w:pPr>
      <w:r w:rsidRPr="007F6997">
        <w:rPr>
          <w:rFonts w:asciiTheme="majorHAnsi" w:eastAsia="Calibri" w:hAnsiTheme="majorHAnsi"/>
          <w:sz w:val="24"/>
          <w:szCs w:val="22"/>
          <w:lang w:eastAsia="en-US"/>
        </w:rPr>
        <w:t>Den lämnas ut eller avslöjas i enlighet med lag, förordning eller domstolsbeslut.</w:t>
      </w:r>
    </w:p>
    <w:p w14:paraId="66906F91" w14:textId="77777777" w:rsidR="00481B17" w:rsidRPr="00F43C26" w:rsidRDefault="00481B17" w:rsidP="00F43C26">
      <w:pPr>
        <w:spacing w:after="240" w:line="240" w:lineRule="auto"/>
        <w:rPr>
          <w:rFonts w:asciiTheme="majorHAnsi" w:eastAsia="Calibri" w:hAnsiTheme="majorHAnsi"/>
          <w:sz w:val="24"/>
          <w:szCs w:val="22"/>
          <w:lang w:eastAsia="en-US"/>
        </w:rPr>
      </w:pPr>
      <w:r w:rsidRPr="00F43C26">
        <w:rPr>
          <w:rFonts w:asciiTheme="majorHAnsi" w:eastAsia="Calibri" w:hAnsiTheme="majorHAnsi"/>
          <w:sz w:val="24"/>
          <w:szCs w:val="22"/>
          <w:lang w:eastAsia="en-US"/>
        </w:rPr>
        <w:t>Envar av Parterna förbinder sig att tillse att endast sådana anställda som har direkt behov av att känna till den Sekretessbelagd informationen i sitt arbete eller i utövande av sin tjänst (</w:t>
      </w:r>
      <w:proofErr w:type="spellStart"/>
      <w:proofErr w:type="gramStart"/>
      <w:r w:rsidRPr="00F43C26">
        <w:rPr>
          <w:rFonts w:asciiTheme="majorHAnsi" w:eastAsia="Calibri" w:hAnsiTheme="majorHAnsi"/>
          <w:sz w:val="24"/>
          <w:szCs w:val="22"/>
          <w:lang w:eastAsia="en-US"/>
        </w:rPr>
        <w:t>t.ex</w:t>
      </w:r>
      <w:proofErr w:type="spellEnd"/>
      <w:proofErr w:type="gramEnd"/>
      <w:r w:rsidRPr="00F43C26">
        <w:rPr>
          <w:rFonts w:asciiTheme="majorHAnsi" w:eastAsia="Calibri" w:hAnsiTheme="majorHAnsi"/>
          <w:sz w:val="24"/>
          <w:szCs w:val="22"/>
          <w:lang w:eastAsia="en-US"/>
        </w:rPr>
        <w:t xml:space="preserve"> registrator, beslutfattare, jurist, ansvarig handläggare) inom ramen för Projektet får del av informationen.</w:t>
      </w:r>
    </w:p>
    <w:p w14:paraId="4E14EEEF" w14:textId="77777777" w:rsidR="00481B17" w:rsidRPr="00F43C26" w:rsidRDefault="00481B17" w:rsidP="00F43C26">
      <w:pPr>
        <w:spacing w:after="240" w:line="240" w:lineRule="auto"/>
        <w:rPr>
          <w:rFonts w:asciiTheme="majorHAnsi" w:eastAsia="Calibri" w:hAnsiTheme="majorHAnsi"/>
          <w:sz w:val="24"/>
          <w:szCs w:val="22"/>
          <w:lang w:eastAsia="en-US"/>
        </w:rPr>
      </w:pPr>
      <w:r w:rsidRPr="00F43C26">
        <w:rPr>
          <w:rFonts w:asciiTheme="majorHAnsi" w:eastAsia="Calibri" w:hAnsiTheme="majorHAnsi"/>
          <w:sz w:val="24"/>
          <w:szCs w:val="22"/>
          <w:lang w:eastAsia="en-US"/>
        </w:rPr>
        <w:t>Information som är Sekretessbelagd får endast delges tredje part som för sitt arbete/uppdrag/verksamhet inom Projektet har behov av informationen dock under förutsättning att lämnande Part givit sitt samtycke därtill och att lämnande Part beretts tillfälle att ingå särskilt sekretessavtal med sådan tredje part.</w:t>
      </w:r>
    </w:p>
    <w:p w14:paraId="141F17D3" w14:textId="78D90138" w:rsidR="00481B17" w:rsidRPr="00F43C26" w:rsidRDefault="00481B17" w:rsidP="00F43C26">
      <w:pPr>
        <w:spacing w:after="240" w:line="240" w:lineRule="auto"/>
        <w:rPr>
          <w:rFonts w:asciiTheme="majorHAnsi" w:eastAsia="Calibri" w:hAnsiTheme="majorHAnsi"/>
          <w:sz w:val="24"/>
          <w:szCs w:val="22"/>
          <w:lang w:eastAsia="en-US"/>
        </w:rPr>
      </w:pPr>
      <w:r w:rsidRPr="00F43C26">
        <w:rPr>
          <w:rFonts w:asciiTheme="majorHAnsi" w:eastAsia="Calibri" w:hAnsiTheme="majorHAnsi"/>
          <w:sz w:val="24"/>
          <w:szCs w:val="22"/>
          <w:lang w:eastAsia="en-US"/>
        </w:rPr>
        <w:t xml:space="preserve">Handlingar som inkommer till Vinnova, Högskolan, och andra relevanta myndigheter lyder under offentlighetsprincipen och Offentlighets- och sekretesslagen. Eventuellt Sekretessbelagt resultat från forskningsprojekt behöver inte inlämnas till </w:t>
      </w:r>
      <w:r w:rsidR="00D15A61">
        <w:rPr>
          <w:rFonts w:asciiTheme="majorHAnsi" w:eastAsia="Calibri" w:hAnsiTheme="majorHAnsi"/>
          <w:sz w:val="24"/>
          <w:szCs w:val="22"/>
          <w:lang w:eastAsia="en-US"/>
        </w:rPr>
        <w:t>Vinnova</w:t>
      </w:r>
      <w:r w:rsidR="00D15A61" w:rsidRPr="00F43C26">
        <w:rPr>
          <w:rFonts w:asciiTheme="majorHAnsi" w:eastAsia="Calibri" w:hAnsiTheme="majorHAnsi"/>
          <w:sz w:val="24"/>
          <w:szCs w:val="22"/>
          <w:lang w:eastAsia="en-US"/>
        </w:rPr>
        <w:t xml:space="preserve"> </w:t>
      </w:r>
      <w:r w:rsidRPr="00F43C26">
        <w:rPr>
          <w:rFonts w:asciiTheme="majorHAnsi" w:eastAsia="Calibri" w:hAnsiTheme="majorHAnsi"/>
          <w:sz w:val="24"/>
          <w:szCs w:val="22"/>
          <w:lang w:eastAsia="en-US"/>
        </w:rPr>
        <w:t>utan kan behållas inom respektive utförande instans. I dessa fall inlämnas istället en öppen rapport.</w:t>
      </w:r>
    </w:p>
    <w:p w14:paraId="07E1BAB2" w14:textId="77777777" w:rsidR="00481B17" w:rsidRPr="00031788" w:rsidRDefault="00481B17" w:rsidP="00031788">
      <w:pPr>
        <w:spacing w:after="240" w:line="240" w:lineRule="auto"/>
        <w:rPr>
          <w:rFonts w:asciiTheme="majorHAnsi" w:eastAsia="Calibri" w:hAnsiTheme="majorHAnsi"/>
          <w:sz w:val="24"/>
          <w:szCs w:val="22"/>
          <w:lang w:eastAsia="en-US"/>
        </w:rPr>
      </w:pPr>
      <w:r w:rsidRPr="00031788">
        <w:rPr>
          <w:rFonts w:asciiTheme="majorHAnsi" w:eastAsia="Calibri" w:hAnsiTheme="majorHAnsi"/>
          <w:sz w:val="24"/>
          <w:szCs w:val="22"/>
          <w:lang w:eastAsia="en-US"/>
        </w:rPr>
        <w:t>Myndighets åtagande enligt denna § 9 gäller endast under förutsättning att överensstämmelse med för myndigheten gällande lagstiftning föreligger.</w:t>
      </w:r>
    </w:p>
    <w:p w14:paraId="371C43BD" w14:textId="77777777" w:rsidR="007F4D14" w:rsidRPr="007A72C2" w:rsidRDefault="007F4D14" w:rsidP="007A72C2">
      <w:pPr>
        <w:pStyle w:val="Rubrik2"/>
        <w:keepLines/>
        <w:spacing w:before="200" w:after="240" w:line="240" w:lineRule="auto"/>
        <w:rPr>
          <w:rFonts w:ascii="Verdana" w:eastAsia="Times New Roman" w:hAnsi="Verdana"/>
          <w:color w:val="000000"/>
          <w:sz w:val="26"/>
          <w:szCs w:val="26"/>
          <w:lang w:eastAsia="en-US"/>
        </w:rPr>
      </w:pPr>
      <w:r w:rsidRPr="007A72C2">
        <w:rPr>
          <w:rFonts w:ascii="Verdana" w:eastAsia="Times New Roman" w:hAnsi="Verdana"/>
          <w:color w:val="000000"/>
          <w:sz w:val="26"/>
          <w:szCs w:val="26"/>
          <w:lang w:eastAsia="en-US"/>
        </w:rPr>
        <w:t>§ 10 Publicering</w:t>
      </w:r>
    </w:p>
    <w:p w14:paraId="371C43BF" w14:textId="5314F0C7" w:rsidR="007F4D14" w:rsidRPr="00031788" w:rsidRDefault="007F4D14" w:rsidP="00031788">
      <w:pPr>
        <w:spacing w:after="240" w:line="240" w:lineRule="auto"/>
        <w:rPr>
          <w:rFonts w:asciiTheme="majorHAnsi" w:eastAsia="Calibri" w:hAnsiTheme="majorHAnsi"/>
          <w:sz w:val="24"/>
          <w:szCs w:val="22"/>
          <w:lang w:eastAsia="en-US"/>
        </w:rPr>
      </w:pPr>
      <w:r w:rsidRPr="00031788">
        <w:rPr>
          <w:rFonts w:asciiTheme="majorHAnsi" w:eastAsia="Calibri" w:hAnsiTheme="majorHAnsi"/>
          <w:sz w:val="24"/>
          <w:szCs w:val="22"/>
          <w:lang w:eastAsia="en-US"/>
        </w:rPr>
        <w:t>Forskningsutförande organ som är Part i detta avtal, liksom deltagande forskare, äger rätt att publicera eller på annat sätt offentliggöra projektresultat i den omfattning och under de förutsättningar som anges nedan. Begränsning i offentliggörandet enligt denna §</w:t>
      </w:r>
      <w:r w:rsidR="00500B9D" w:rsidRPr="00031788">
        <w:rPr>
          <w:rFonts w:asciiTheme="majorHAnsi" w:eastAsia="Calibri" w:hAnsiTheme="majorHAnsi"/>
          <w:sz w:val="24"/>
          <w:szCs w:val="22"/>
          <w:lang w:eastAsia="en-US"/>
        </w:rPr>
        <w:t xml:space="preserve"> </w:t>
      </w:r>
      <w:r w:rsidRPr="00031788">
        <w:rPr>
          <w:rFonts w:asciiTheme="majorHAnsi" w:eastAsia="Calibri" w:hAnsiTheme="majorHAnsi"/>
          <w:sz w:val="24"/>
          <w:szCs w:val="22"/>
          <w:lang w:eastAsia="en-US"/>
        </w:rPr>
        <w:t xml:space="preserve">10 får endast ske om resultatet eller del därav utgör annan Parts </w:t>
      </w:r>
      <w:r w:rsidR="008048BC">
        <w:rPr>
          <w:rFonts w:asciiTheme="majorHAnsi" w:eastAsia="Calibri" w:hAnsiTheme="majorHAnsi"/>
          <w:sz w:val="24"/>
          <w:szCs w:val="22"/>
          <w:lang w:eastAsia="en-US"/>
        </w:rPr>
        <w:t>Sekretessbelagda</w:t>
      </w:r>
      <w:r w:rsidRPr="00031788">
        <w:rPr>
          <w:rFonts w:asciiTheme="majorHAnsi" w:eastAsia="Calibri" w:hAnsiTheme="majorHAnsi"/>
          <w:sz w:val="24"/>
          <w:szCs w:val="22"/>
          <w:lang w:eastAsia="en-US"/>
        </w:rPr>
        <w:t xml:space="preserve"> information enligt § 9, med beaktande av att Part kan påvisa att en för tidig publicering på annat sätt uppenbart skulle skada Parts intressen.</w:t>
      </w:r>
    </w:p>
    <w:p w14:paraId="371C43C0" w14:textId="77777777" w:rsidR="007F4D14" w:rsidRPr="00031788" w:rsidRDefault="007F4D14" w:rsidP="00031788">
      <w:pPr>
        <w:spacing w:after="240" w:line="240" w:lineRule="auto"/>
        <w:rPr>
          <w:rFonts w:asciiTheme="majorHAnsi" w:eastAsia="Calibri" w:hAnsiTheme="majorHAnsi"/>
          <w:sz w:val="24"/>
          <w:szCs w:val="22"/>
          <w:lang w:eastAsia="en-US"/>
        </w:rPr>
      </w:pPr>
      <w:r w:rsidRPr="00031788">
        <w:rPr>
          <w:rFonts w:asciiTheme="majorHAnsi" w:eastAsia="Calibri" w:hAnsiTheme="majorHAnsi"/>
          <w:sz w:val="24"/>
          <w:szCs w:val="22"/>
          <w:lang w:eastAsia="en-US"/>
        </w:rPr>
        <w:t>Parterna skall beredas tillfälle att i god tid, minst 2 månader, före tilltänkt datum för publicering eller annat offentliggörande ta del av materialet samt inge eventuell patentansökan. Delgivningen av materialet skall bekräftas utan dröjsmål av den mottagande Parten.</w:t>
      </w:r>
    </w:p>
    <w:p w14:paraId="371C43C1" w14:textId="77777777" w:rsidR="007F4D14" w:rsidRPr="00031788" w:rsidRDefault="007F4D14" w:rsidP="00031788">
      <w:pPr>
        <w:spacing w:after="240" w:line="240" w:lineRule="auto"/>
        <w:rPr>
          <w:rFonts w:asciiTheme="majorHAnsi" w:eastAsia="Calibri" w:hAnsiTheme="majorHAnsi"/>
          <w:sz w:val="24"/>
          <w:szCs w:val="22"/>
          <w:lang w:eastAsia="en-US"/>
        </w:rPr>
      </w:pPr>
      <w:r w:rsidRPr="00031788">
        <w:rPr>
          <w:rFonts w:asciiTheme="majorHAnsi" w:eastAsia="Calibri" w:hAnsiTheme="majorHAnsi"/>
          <w:sz w:val="24"/>
          <w:szCs w:val="22"/>
          <w:lang w:eastAsia="en-US"/>
        </w:rPr>
        <w:t>Parterna skall avge svar på publiceringsförslaget senast 1 månad före tilltänkt datum för publicering. Om så inte sker, skall publiceringen anses medgiven.</w:t>
      </w:r>
    </w:p>
    <w:p w14:paraId="371C43C2" w14:textId="360F3718" w:rsidR="007F4D14" w:rsidRPr="00031788" w:rsidRDefault="007F4D14" w:rsidP="00031788">
      <w:pPr>
        <w:spacing w:after="240" w:line="240" w:lineRule="auto"/>
        <w:rPr>
          <w:rFonts w:asciiTheme="majorHAnsi" w:eastAsia="Calibri" w:hAnsiTheme="majorHAnsi"/>
          <w:sz w:val="24"/>
          <w:szCs w:val="22"/>
          <w:lang w:eastAsia="en-US"/>
        </w:rPr>
      </w:pPr>
      <w:r w:rsidRPr="00031788">
        <w:rPr>
          <w:rFonts w:asciiTheme="majorHAnsi" w:eastAsia="Calibri" w:hAnsiTheme="majorHAnsi"/>
          <w:sz w:val="24"/>
          <w:szCs w:val="22"/>
          <w:lang w:eastAsia="en-US"/>
        </w:rPr>
        <w:lastRenderedPageBreak/>
        <w:t xml:space="preserve">Om en Part som motsätter sig en publicering för att publikationen innehåller information som den invändande Parten önskar patentera eller om publikationen innehåller den invändande Partens </w:t>
      </w:r>
      <w:r w:rsidR="0002113A" w:rsidRPr="00031788">
        <w:rPr>
          <w:rFonts w:asciiTheme="majorHAnsi" w:eastAsia="Calibri" w:hAnsiTheme="majorHAnsi"/>
          <w:sz w:val="24"/>
          <w:szCs w:val="22"/>
          <w:lang w:eastAsia="en-US"/>
        </w:rPr>
        <w:t>Sekretess</w:t>
      </w:r>
      <w:r w:rsidR="00570EB3" w:rsidRPr="00031788">
        <w:rPr>
          <w:rFonts w:asciiTheme="majorHAnsi" w:eastAsia="Calibri" w:hAnsiTheme="majorHAnsi"/>
          <w:sz w:val="24"/>
          <w:szCs w:val="22"/>
          <w:lang w:eastAsia="en-US"/>
        </w:rPr>
        <w:t>belagd</w:t>
      </w:r>
      <w:r w:rsidRPr="00031788">
        <w:rPr>
          <w:rFonts w:asciiTheme="majorHAnsi" w:eastAsia="Calibri" w:hAnsiTheme="majorHAnsi"/>
          <w:sz w:val="24"/>
          <w:szCs w:val="22"/>
          <w:lang w:eastAsia="en-US"/>
        </w:rPr>
        <w:t xml:space="preserve"> information skall Parterna diskutera hur det kan lösas, t</w:t>
      </w:r>
      <w:r w:rsidR="00642CB5">
        <w:rPr>
          <w:rFonts w:asciiTheme="majorHAnsi" w:eastAsia="Calibri" w:hAnsiTheme="majorHAnsi"/>
          <w:sz w:val="24"/>
          <w:szCs w:val="22"/>
          <w:lang w:eastAsia="en-US"/>
        </w:rPr>
        <w:t>ill exempel</w:t>
      </w:r>
      <w:r w:rsidRPr="00031788">
        <w:rPr>
          <w:rFonts w:asciiTheme="majorHAnsi" w:eastAsia="Calibri" w:hAnsiTheme="majorHAnsi"/>
          <w:sz w:val="24"/>
          <w:szCs w:val="22"/>
          <w:lang w:eastAsia="en-US"/>
        </w:rPr>
        <w:t xml:space="preserve"> genom avlägsnande av </w:t>
      </w:r>
      <w:r w:rsidR="00570EB3" w:rsidRPr="00031788">
        <w:rPr>
          <w:rFonts w:asciiTheme="majorHAnsi" w:eastAsia="Calibri" w:hAnsiTheme="majorHAnsi"/>
          <w:sz w:val="24"/>
          <w:szCs w:val="22"/>
          <w:lang w:eastAsia="en-US"/>
        </w:rPr>
        <w:t xml:space="preserve">Sekretessbelagd </w:t>
      </w:r>
      <w:r w:rsidRPr="00031788">
        <w:rPr>
          <w:rFonts w:asciiTheme="majorHAnsi" w:eastAsia="Calibri" w:hAnsiTheme="majorHAnsi"/>
          <w:sz w:val="24"/>
          <w:szCs w:val="22"/>
          <w:lang w:eastAsia="en-US"/>
        </w:rPr>
        <w:t xml:space="preserve">information och/eller omarbetning av publikationen eller genom ingivande av patentansökan. Publicering får dock inte fördröjas längre än tre månader från den tidpunkt som anges i stycket närmast ovan, det vill säga då svar på publiceringsförslaget senast ska ha avgivits. För tydlighetens skull gäller avtalets reglering avseende </w:t>
      </w:r>
      <w:r w:rsidR="00570EB3" w:rsidRPr="00031788">
        <w:rPr>
          <w:rFonts w:asciiTheme="majorHAnsi" w:eastAsia="Calibri" w:hAnsiTheme="majorHAnsi"/>
          <w:sz w:val="24"/>
          <w:szCs w:val="22"/>
          <w:lang w:eastAsia="en-US"/>
        </w:rPr>
        <w:t xml:space="preserve">Sekretessbelagd </w:t>
      </w:r>
      <w:r w:rsidRPr="00031788">
        <w:rPr>
          <w:rFonts w:asciiTheme="majorHAnsi" w:eastAsia="Calibri" w:hAnsiTheme="majorHAnsi"/>
          <w:sz w:val="24"/>
          <w:szCs w:val="22"/>
          <w:lang w:eastAsia="en-US"/>
        </w:rPr>
        <w:t>information § 9 vid publicering.</w:t>
      </w:r>
    </w:p>
    <w:p w14:paraId="71E9631C" w14:textId="20108FC6" w:rsidR="00451A5C" w:rsidRPr="00031788" w:rsidRDefault="00451A5C" w:rsidP="00031788">
      <w:pPr>
        <w:spacing w:after="240" w:line="240" w:lineRule="auto"/>
        <w:rPr>
          <w:rFonts w:asciiTheme="majorHAnsi" w:eastAsia="Calibri" w:hAnsiTheme="majorHAnsi"/>
          <w:sz w:val="24"/>
          <w:szCs w:val="22"/>
          <w:lang w:eastAsia="en-US"/>
        </w:rPr>
      </w:pPr>
      <w:r w:rsidRPr="00031788">
        <w:rPr>
          <w:rFonts w:asciiTheme="majorHAnsi" w:eastAsia="Calibri" w:hAnsiTheme="majorHAnsi"/>
          <w:sz w:val="24"/>
          <w:szCs w:val="22"/>
          <w:lang w:eastAsia="en-US"/>
        </w:rPr>
        <w:t xml:space="preserve">Vinnovas krav </w:t>
      </w:r>
      <w:r w:rsidR="007E6F02">
        <w:rPr>
          <w:rFonts w:asciiTheme="majorHAnsi" w:eastAsia="Calibri" w:hAnsiTheme="majorHAnsi"/>
          <w:sz w:val="24"/>
          <w:szCs w:val="22"/>
          <w:lang w:eastAsia="en-US"/>
        </w:rPr>
        <w:t xml:space="preserve">på </w:t>
      </w:r>
      <w:r w:rsidR="007B55EC">
        <w:rPr>
          <w:rFonts w:asciiTheme="majorHAnsi" w:eastAsia="Calibri" w:hAnsiTheme="majorHAnsi"/>
          <w:sz w:val="24"/>
          <w:szCs w:val="22"/>
          <w:lang w:eastAsia="en-US"/>
        </w:rPr>
        <w:t xml:space="preserve">öppen tillgång </w:t>
      </w:r>
      <w:r w:rsidR="007E6F02">
        <w:rPr>
          <w:rFonts w:asciiTheme="majorHAnsi" w:eastAsia="Calibri" w:hAnsiTheme="majorHAnsi"/>
          <w:sz w:val="24"/>
          <w:szCs w:val="22"/>
          <w:lang w:eastAsia="en-US"/>
        </w:rPr>
        <w:t xml:space="preserve">till vetenskapliga publikationer </w:t>
      </w:r>
      <w:r w:rsidRPr="00031788">
        <w:rPr>
          <w:rFonts w:asciiTheme="majorHAnsi" w:eastAsia="Calibri" w:hAnsiTheme="majorHAnsi"/>
          <w:sz w:val="24"/>
          <w:szCs w:val="22"/>
          <w:lang w:eastAsia="en-US"/>
        </w:rPr>
        <w:t>skall respekteras.</w:t>
      </w:r>
    </w:p>
    <w:p w14:paraId="218C0E7A" w14:textId="77777777" w:rsidR="00451A5C" w:rsidRPr="00031788" w:rsidRDefault="00451A5C" w:rsidP="00031788">
      <w:pPr>
        <w:spacing w:after="240" w:line="240" w:lineRule="auto"/>
        <w:rPr>
          <w:rFonts w:asciiTheme="majorHAnsi" w:eastAsia="Calibri" w:hAnsiTheme="majorHAnsi"/>
          <w:sz w:val="24"/>
          <w:szCs w:val="22"/>
          <w:lang w:eastAsia="en-US"/>
        </w:rPr>
      </w:pPr>
      <w:r w:rsidRPr="00031788">
        <w:rPr>
          <w:rFonts w:asciiTheme="majorHAnsi" w:eastAsia="Calibri" w:hAnsiTheme="majorHAnsi"/>
          <w:sz w:val="24"/>
          <w:szCs w:val="22"/>
          <w:lang w:eastAsia="en-US"/>
        </w:rPr>
        <w:t xml:space="preserve">Lag (2019:504) om ansvar för god forskningssed och prövning av oredlighet i forskning innehåller uttryckliga förbud mot fabricering, förfalskning eller plagiering. Samtliga Parter förbinder sig att lämna upplysningar som kan behövas vid en prövning av Nämnden för prövning av oredlighet i forskning. Utöver lagens krav skall god forskningssed följas vilket bland annat innebär att de författare och den Part som varit delaktig i resultatens framkomst skall anges. Dessutom skall eventuella jävsförhållanden deklareras i publikationerna. I tillämpliga fall prövningstillstånd sökas enligt Lagen (2003:460) om etikprövning av forskning som avser människor. </w:t>
      </w:r>
    </w:p>
    <w:p w14:paraId="371C43C5" w14:textId="77777777" w:rsidR="00253463" w:rsidRPr="007A72C2" w:rsidRDefault="00253463" w:rsidP="007A72C2">
      <w:pPr>
        <w:pStyle w:val="Rubrik2"/>
        <w:keepLines/>
        <w:spacing w:before="200" w:after="240" w:line="240" w:lineRule="auto"/>
        <w:rPr>
          <w:rFonts w:ascii="Verdana" w:eastAsia="Times New Roman" w:hAnsi="Verdana"/>
          <w:color w:val="000000"/>
          <w:sz w:val="26"/>
          <w:szCs w:val="26"/>
          <w:lang w:eastAsia="en-US"/>
        </w:rPr>
      </w:pPr>
      <w:r w:rsidRPr="007A72C2">
        <w:rPr>
          <w:rFonts w:ascii="Verdana" w:eastAsia="Times New Roman" w:hAnsi="Verdana"/>
          <w:color w:val="000000"/>
          <w:sz w:val="26"/>
          <w:szCs w:val="26"/>
          <w:lang w:eastAsia="en-US"/>
        </w:rPr>
        <w:t>§ 11 Bakgrundsrättigheter</w:t>
      </w:r>
    </w:p>
    <w:p w14:paraId="371C43C7" w14:textId="193271D9" w:rsidR="00253463" w:rsidRPr="00031788" w:rsidRDefault="00253463" w:rsidP="00031788">
      <w:pPr>
        <w:spacing w:after="240" w:line="240" w:lineRule="auto"/>
        <w:rPr>
          <w:rFonts w:asciiTheme="majorHAnsi" w:eastAsia="Calibri" w:hAnsiTheme="majorHAnsi"/>
          <w:sz w:val="24"/>
          <w:szCs w:val="22"/>
          <w:lang w:eastAsia="en-US"/>
        </w:rPr>
      </w:pPr>
      <w:r w:rsidRPr="00031788">
        <w:rPr>
          <w:rFonts w:asciiTheme="majorHAnsi" w:eastAsia="Calibri" w:hAnsiTheme="majorHAnsi"/>
          <w:sz w:val="24"/>
          <w:szCs w:val="22"/>
          <w:lang w:eastAsia="en-US"/>
        </w:rPr>
        <w:t xml:space="preserve">Vid påbörjandet av Projektet skall vardera </w:t>
      </w:r>
      <w:r w:rsidR="00451A5C" w:rsidRPr="00031788">
        <w:rPr>
          <w:rFonts w:asciiTheme="majorHAnsi" w:eastAsia="Calibri" w:hAnsiTheme="majorHAnsi"/>
          <w:sz w:val="24"/>
          <w:szCs w:val="22"/>
          <w:lang w:eastAsia="en-US"/>
        </w:rPr>
        <w:t>Part</w:t>
      </w:r>
      <w:r w:rsidRPr="00031788">
        <w:rPr>
          <w:rFonts w:asciiTheme="majorHAnsi" w:eastAsia="Calibri" w:hAnsiTheme="majorHAnsi"/>
          <w:sz w:val="24"/>
          <w:szCs w:val="22"/>
          <w:lang w:eastAsia="en-US"/>
        </w:rPr>
        <w:t xml:space="preserve"> efter eget bedömande redovisa sina rättigheter till patent, konstruktioner, tekniskt och kommersiellt know-how, eventuella andra immateriella rättigheter som Part tillför Projektet. Detta gäller även nyttjanderätter som Part äger fritt förfoga över utan inskränkningar. Dessa rättigheter betecknas här som Bakgrundsrättigheter.</w:t>
      </w:r>
    </w:p>
    <w:p w14:paraId="371C43C8" w14:textId="77777777" w:rsidR="00253463" w:rsidRPr="00031788" w:rsidRDefault="00253463" w:rsidP="00031788">
      <w:pPr>
        <w:spacing w:after="240" w:line="240" w:lineRule="auto"/>
        <w:rPr>
          <w:rFonts w:asciiTheme="majorHAnsi" w:eastAsia="Calibri" w:hAnsiTheme="majorHAnsi"/>
          <w:sz w:val="24"/>
          <w:szCs w:val="22"/>
          <w:lang w:eastAsia="en-US"/>
        </w:rPr>
      </w:pPr>
      <w:r w:rsidRPr="00031788">
        <w:rPr>
          <w:rFonts w:asciiTheme="majorHAnsi" w:eastAsia="Calibri" w:hAnsiTheme="majorHAnsi"/>
          <w:sz w:val="24"/>
          <w:szCs w:val="22"/>
          <w:lang w:eastAsia="en-US"/>
        </w:rPr>
        <w:t>Dessa rättigheter är och förblir respektive Parts egendom men får under projekttiden utan särskild ersättning utnyttjas av Parterna till detta Projektavtal för genomförande av Projektet. Nyttjande för annat ändamål än till Projektet är inte tillåtet.</w:t>
      </w:r>
    </w:p>
    <w:p w14:paraId="371C43C9" w14:textId="77777777" w:rsidR="00253463" w:rsidRPr="00031788" w:rsidRDefault="00253463" w:rsidP="00031788">
      <w:pPr>
        <w:spacing w:after="240" w:line="240" w:lineRule="auto"/>
        <w:rPr>
          <w:rFonts w:asciiTheme="majorHAnsi" w:eastAsia="Calibri" w:hAnsiTheme="majorHAnsi"/>
          <w:sz w:val="24"/>
          <w:szCs w:val="22"/>
          <w:lang w:eastAsia="en-US"/>
        </w:rPr>
      </w:pPr>
      <w:r w:rsidRPr="00031788">
        <w:rPr>
          <w:rFonts w:asciiTheme="majorHAnsi" w:eastAsia="Calibri" w:hAnsiTheme="majorHAnsi"/>
          <w:sz w:val="24"/>
          <w:szCs w:val="22"/>
          <w:lang w:eastAsia="en-US"/>
        </w:rPr>
        <w:t>Parterna skall redovisa sådana Bakgrundsrättigheter i en förteckning, vilken bilägges protokoll från projektgruppens möte enligt § 5. Part ska ej ha någon skyldighet att till annan Part tillgängliggöra information eller rättigheter för utnyttjande enligt §</w:t>
      </w:r>
      <w:r w:rsidR="00500B9D" w:rsidRPr="00031788">
        <w:rPr>
          <w:rFonts w:asciiTheme="majorHAnsi" w:eastAsia="Calibri" w:hAnsiTheme="majorHAnsi"/>
          <w:sz w:val="24"/>
          <w:szCs w:val="22"/>
          <w:lang w:eastAsia="en-US"/>
        </w:rPr>
        <w:t xml:space="preserve"> </w:t>
      </w:r>
      <w:r w:rsidRPr="00031788">
        <w:rPr>
          <w:rFonts w:asciiTheme="majorHAnsi" w:eastAsia="Calibri" w:hAnsiTheme="majorHAnsi"/>
          <w:sz w:val="24"/>
          <w:szCs w:val="22"/>
          <w:lang w:eastAsia="en-US"/>
        </w:rPr>
        <w:t>11 utöver vad som explicit framgår av ovan nämnda förteckning.</w:t>
      </w:r>
    </w:p>
    <w:p w14:paraId="371C43CA" w14:textId="77777777" w:rsidR="00253463" w:rsidRPr="00031788" w:rsidRDefault="00253463" w:rsidP="00031788">
      <w:pPr>
        <w:spacing w:after="240" w:line="240" w:lineRule="auto"/>
        <w:rPr>
          <w:rFonts w:asciiTheme="majorHAnsi" w:eastAsia="Calibri" w:hAnsiTheme="majorHAnsi"/>
          <w:sz w:val="24"/>
          <w:szCs w:val="22"/>
          <w:lang w:eastAsia="en-US"/>
        </w:rPr>
      </w:pPr>
      <w:r w:rsidRPr="00031788">
        <w:rPr>
          <w:rFonts w:asciiTheme="majorHAnsi" w:eastAsia="Calibri" w:hAnsiTheme="majorHAnsi"/>
          <w:sz w:val="24"/>
          <w:szCs w:val="22"/>
          <w:lang w:eastAsia="en-US"/>
        </w:rPr>
        <w:t xml:space="preserve">Deltagande Parter förbinder sig att efter projekttiden på begäran från någon av de övriga Parterna ge Parten åtminstone en enkel licens på skäliga villkor att utnyttja Bakgrundsrättigheter i den utsträckning som dylik licens erfordrar för att Parten i sin egen verksamhet, bestämd enligt § 12, ska kunna utnyttja resultatet av Projektet. </w:t>
      </w:r>
    </w:p>
    <w:p w14:paraId="371C43CB" w14:textId="59A718FE" w:rsidR="00253463" w:rsidRPr="008048BC" w:rsidRDefault="00253463" w:rsidP="008048BC">
      <w:pPr>
        <w:spacing w:after="240" w:line="240" w:lineRule="auto"/>
        <w:rPr>
          <w:rFonts w:asciiTheme="majorHAnsi" w:eastAsia="Calibri" w:hAnsiTheme="majorHAnsi"/>
          <w:sz w:val="24"/>
          <w:szCs w:val="22"/>
          <w:lang w:eastAsia="en-US"/>
        </w:rPr>
      </w:pPr>
      <w:r w:rsidRPr="008048BC">
        <w:rPr>
          <w:rFonts w:asciiTheme="majorHAnsi" w:eastAsia="Calibri" w:hAnsiTheme="majorHAnsi"/>
          <w:i/>
          <w:iCs/>
          <w:sz w:val="24"/>
          <w:szCs w:val="22"/>
          <w:lang w:eastAsia="en-US"/>
        </w:rPr>
        <w:t>Högskolan</w:t>
      </w:r>
      <w:r w:rsidRPr="008048BC">
        <w:rPr>
          <w:rFonts w:asciiTheme="majorHAnsi" w:eastAsia="Calibri" w:hAnsiTheme="majorHAnsi"/>
          <w:sz w:val="24"/>
          <w:szCs w:val="22"/>
          <w:lang w:eastAsia="en-US"/>
        </w:rPr>
        <w:t xml:space="preserve"> och </w:t>
      </w:r>
      <w:r w:rsidRPr="008048BC">
        <w:rPr>
          <w:rFonts w:asciiTheme="majorHAnsi" w:eastAsia="Calibri" w:hAnsiTheme="majorHAnsi"/>
          <w:i/>
          <w:iCs/>
          <w:sz w:val="24"/>
          <w:szCs w:val="22"/>
          <w:lang w:eastAsia="en-US"/>
        </w:rPr>
        <w:t>Instituten</w:t>
      </w:r>
      <w:r w:rsidRPr="008048BC">
        <w:rPr>
          <w:rFonts w:asciiTheme="majorHAnsi" w:eastAsia="Calibri" w:hAnsiTheme="majorHAnsi"/>
          <w:sz w:val="24"/>
          <w:szCs w:val="22"/>
          <w:lang w:eastAsia="en-US"/>
        </w:rPr>
        <w:t xml:space="preserve"> har en kostnadsfri och i tiden obegränsad rätt att, i den mån det är nödvändigt för att kunna använda Projektresultat för forskning och undervisning i egen verksamhet, nyttja annan Parts Bakgrundsrättigheter. För undvikande av </w:t>
      </w:r>
      <w:r w:rsidRPr="008048BC">
        <w:rPr>
          <w:rFonts w:asciiTheme="majorHAnsi" w:eastAsia="Calibri" w:hAnsiTheme="majorHAnsi"/>
          <w:sz w:val="24"/>
          <w:szCs w:val="22"/>
          <w:lang w:eastAsia="en-US"/>
        </w:rPr>
        <w:lastRenderedPageBreak/>
        <w:t xml:space="preserve">missförstånd understryks här att § 9 om </w:t>
      </w:r>
      <w:r w:rsidR="008048BC" w:rsidRPr="008048BC">
        <w:rPr>
          <w:rFonts w:asciiTheme="majorHAnsi" w:eastAsia="Calibri" w:hAnsiTheme="majorHAnsi"/>
          <w:sz w:val="24"/>
          <w:szCs w:val="22"/>
          <w:lang w:eastAsia="en-US"/>
        </w:rPr>
        <w:t>Sekretessbelagda</w:t>
      </w:r>
      <w:r w:rsidRPr="008048BC">
        <w:rPr>
          <w:rFonts w:asciiTheme="majorHAnsi" w:eastAsia="Calibri" w:hAnsiTheme="majorHAnsi"/>
          <w:sz w:val="24"/>
          <w:szCs w:val="22"/>
          <w:lang w:eastAsia="en-US"/>
        </w:rPr>
        <w:t xml:space="preserve"> information även gäller för Bakgrundsrättigheter.</w:t>
      </w:r>
    </w:p>
    <w:p w14:paraId="371C43CC" w14:textId="77777777" w:rsidR="00253463" w:rsidRPr="00031788" w:rsidRDefault="00253463" w:rsidP="00031788">
      <w:pPr>
        <w:spacing w:after="240" w:line="240" w:lineRule="auto"/>
        <w:rPr>
          <w:rFonts w:asciiTheme="majorHAnsi" w:eastAsia="Calibri" w:hAnsiTheme="majorHAnsi"/>
          <w:sz w:val="24"/>
          <w:szCs w:val="22"/>
          <w:lang w:eastAsia="en-US"/>
        </w:rPr>
      </w:pPr>
      <w:r w:rsidRPr="00031788">
        <w:rPr>
          <w:rFonts w:asciiTheme="majorHAnsi" w:eastAsia="Calibri" w:hAnsiTheme="majorHAnsi"/>
          <w:sz w:val="24"/>
          <w:szCs w:val="22"/>
          <w:lang w:eastAsia="en-US"/>
        </w:rPr>
        <w:t xml:space="preserve">Part äger dock rätt att vägra sådan licens om dess utnyttjande skulle vara till skada för Parten, eller om Part inte äger fritt förfoga över sådan Bakgrundsrättighet. </w:t>
      </w:r>
    </w:p>
    <w:p w14:paraId="371C43CE" w14:textId="77777777" w:rsidR="00253463" w:rsidRPr="00031788" w:rsidRDefault="00253463" w:rsidP="00031788">
      <w:pPr>
        <w:spacing w:after="240" w:line="240" w:lineRule="auto"/>
        <w:rPr>
          <w:rFonts w:asciiTheme="majorHAnsi" w:eastAsia="Calibri" w:hAnsiTheme="majorHAnsi"/>
          <w:sz w:val="24"/>
          <w:szCs w:val="22"/>
          <w:lang w:eastAsia="en-US"/>
        </w:rPr>
      </w:pPr>
      <w:r w:rsidRPr="00031788">
        <w:rPr>
          <w:rFonts w:asciiTheme="majorHAnsi" w:eastAsia="Calibri" w:hAnsiTheme="majorHAnsi"/>
          <w:sz w:val="24"/>
          <w:szCs w:val="22"/>
          <w:lang w:eastAsia="en-US"/>
        </w:rPr>
        <w:t>De rättigheter som ges i denna punkt för Part gäller även deltagande forskare.</w:t>
      </w:r>
    </w:p>
    <w:p w14:paraId="371C43CF" w14:textId="77777777" w:rsidR="00253463" w:rsidRPr="007A72C2" w:rsidRDefault="00253463" w:rsidP="007A72C2">
      <w:pPr>
        <w:pStyle w:val="Rubrik2"/>
        <w:keepLines/>
        <w:spacing w:before="200" w:after="240" w:line="240" w:lineRule="auto"/>
        <w:rPr>
          <w:rFonts w:ascii="Verdana" w:eastAsia="Times New Roman" w:hAnsi="Verdana"/>
          <w:color w:val="000000"/>
          <w:sz w:val="26"/>
          <w:szCs w:val="26"/>
          <w:lang w:eastAsia="en-US"/>
        </w:rPr>
      </w:pPr>
      <w:r w:rsidRPr="007A72C2">
        <w:rPr>
          <w:rFonts w:ascii="Verdana" w:eastAsia="Times New Roman" w:hAnsi="Verdana"/>
          <w:color w:val="000000"/>
          <w:sz w:val="26"/>
          <w:szCs w:val="26"/>
          <w:lang w:eastAsia="en-US"/>
        </w:rPr>
        <w:t>§ 12 Rätt till resultat</w:t>
      </w:r>
    </w:p>
    <w:p w14:paraId="371C43D1" w14:textId="77777777" w:rsidR="00253463" w:rsidRPr="00031788" w:rsidRDefault="00253463" w:rsidP="00031788">
      <w:pPr>
        <w:spacing w:after="240" w:line="240" w:lineRule="auto"/>
        <w:rPr>
          <w:rFonts w:asciiTheme="majorHAnsi" w:eastAsia="Calibri" w:hAnsiTheme="majorHAnsi"/>
          <w:sz w:val="24"/>
          <w:szCs w:val="22"/>
          <w:lang w:eastAsia="en-US"/>
        </w:rPr>
      </w:pPr>
      <w:r w:rsidRPr="00031788">
        <w:rPr>
          <w:rFonts w:asciiTheme="majorHAnsi" w:eastAsia="Calibri" w:hAnsiTheme="majorHAnsi"/>
          <w:sz w:val="24"/>
          <w:szCs w:val="22"/>
          <w:lang w:eastAsia="en-US"/>
        </w:rPr>
        <w:t>Med "Projektresultat" avses i detta avtal allt resultat av arbetet i Projektet inklusive alla immateriella rättigheter såsom uppfinningar, patenterbara eller inte, patent, mönster, know-how mm, som framkommer i samband med Projektet.</w:t>
      </w:r>
    </w:p>
    <w:p w14:paraId="371C43D2" w14:textId="77777777" w:rsidR="00253463" w:rsidRPr="00031788" w:rsidRDefault="00253463" w:rsidP="00031788">
      <w:pPr>
        <w:spacing w:after="240" w:line="240" w:lineRule="auto"/>
        <w:rPr>
          <w:rFonts w:asciiTheme="majorHAnsi" w:eastAsia="Calibri" w:hAnsiTheme="majorHAnsi"/>
          <w:sz w:val="24"/>
          <w:szCs w:val="22"/>
          <w:lang w:eastAsia="en-US"/>
        </w:rPr>
      </w:pPr>
      <w:r w:rsidRPr="00031788">
        <w:rPr>
          <w:rFonts w:asciiTheme="majorHAnsi" w:eastAsia="Calibri" w:hAnsiTheme="majorHAnsi"/>
          <w:sz w:val="24"/>
          <w:szCs w:val="22"/>
          <w:lang w:eastAsia="en-US"/>
        </w:rPr>
        <w:t>Äganderätten till Projektresultat tillkommer den eller dem som är upphov därtill i enlighet med vad som anges nedan.</w:t>
      </w:r>
    </w:p>
    <w:p w14:paraId="371C43D3" w14:textId="77777777" w:rsidR="00253463" w:rsidRPr="00031788" w:rsidRDefault="00253463" w:rsidP="00031788">
      <w:pPr>
        <w:spacing w:after="240" w:line="240" w:lineRule="auto"/>
        <w:rPr>
          <w:rFonts w:asciiTheme="majorHAnsi" w:eastAsia="Calibri" w:hAnsiTheme="majorHAnsi"/>
          <w:sz w:val="24"/>
          <w:szCs w:val="22"/>
          <w:lang w:eastAsia="en-US"/>
        </w:rPr>
      </w:pPr>
      <w:r w:rsidRPr="00031788">
        <w:rPr>
          <w:rFonts w:asciiTheme="majorHAnsi" w:eastAsia="Calibri" w:hAnsiTheme="majorHAnsi"/>
          <w:sz w:val="24"/>
          <w:szCs w:val="22"/>
          <w:lang w:eastAsia="en-US"/>
        </w:rPr>
        <w:t xml:space="preserve">Parterna är medvetna om att det </w:t>
      </w:r>
      <w:proofErr w:type="spellStart"/>
      <w:r w:rsidRPr="00031788">
        <w:rPr>
          <w:rFonts w:asciiTheme="majorHAnsi" w:eastAsia="Calibri" w:hAnsiTheme="majorHAnsi"/>
          <w:sz w:val="24"/>
          <w:szCs w:val="22"/>
          <w:lang w:eastAsia="en-US"/>
        </w:rPr>
        <w:t>s.k</w:t>
      </w:r>
      <w:proofErr w:type="spellEnd"/>
      <w:r w:rsidRPr="00031788">
        <w:rPr>
          <w:rFonts w:asciiTheme="majorHAnsi" w:eastAsia="Calibri" w:hAnsiTheme="majorHAnsi"/>
          <w:sz w:val="24"/>
          <w:szCs w:val="22"/>
          <w:lang w:eastAsia="en-US"/>
        </w:rPr>
        <w:t xml:space="preserve"> lärarundantaget medför att forskare anställda av </w:t>
      </w:r>
      <w:r w:rsidRPr="00520E96">
        <w:rPr>
          <w:rFonts w:asciiTheme="majorHAnsi" w:eastAsia="Calibri" w:hAnsiTheme="majorHAnsi"/>
          <w:i/>
          <w:iCs/>
          <w:sz w:val="24"/>
          <w:szCs w:val="22"/>
          <w:lang w:eastAsia="en-US"/>
        </w:rPr>
        <w:t>Hö</w:t>
      </w:r>
      <w:r w:rsidR="00C16E37" w:rsidRPr="00520E96">
        <w:rPr>
          <w:rFonts w:asciiTheme="majorHAnsi" w:eastAsia="Calibri" w:hAnsiTheme="majorHAnsi"/>
          <w:i/>
          <w:iCs/>
          <w:sz w:val="24"/>
          <w:szCs w:val="22"/>
          <w:lang w:eastAsia="en-US"/>
        </w:rPr>
        <w:t>gskolan</w:t>
      </w:r>
      <w:r w:rsidR="00C16E37" w:rsidRPr="00031788">
        <w:rPr>
          <w:rFonts w:asciiTheme="majorHAnsi" w:eastAsia="Calibri" w:hAnsiTheme="majorHAnsi"/>
          <w:sz w:val="24"/>
          <w:szCs w:val="22"/>
          <w:lang w:eastAsia="en-US"/>
        </w:rPr>
        <w:t xml:space="preserve"> äger Projektresultat i </w:t>
      </w:r>
      <w:r w:rsidR="00C16E37" w:rsidRPr="00520E96">
        <w:rPr>
          <w:rFonts w:asciiTheme="majorHAnsi" w:eastAsia="Calibri" w:hAnsiTheme="majorHAnsi"/>
          <w:i/>
          <w:iCs/>
          <w:sz w:val="24"/>
          <w:szCs w:val="22"/>
          <w:lang w:eastAsia="en-US"/>
        </w:rPr>
        <w:t>H</w:t>
      </w:r>
      <w:r w:rsidRPr="00520E96">
        <w:rPr>
          <w:rFonts w:asciiTheme="majorHAnsi" w:eastAsia="Calibri" w:hAnsiTheme="majorHAnsi"/>
          <w:i/>
          <w:iCs/>
          <w:sz w:val="24"/>
          <w:szCs w:val="22"/>
          <w:lang w:eastAsia="en-US"/>
        </w:rPr>
        <w:t>ögskolans</w:t>
      </w:r>
      <w:r w:rsidRPr="00031788">
        <w:rPr>
          <w:rFonts w:asciiTheme="majorHAnsi" w:eastAsia="Calibri" w:hAnsiTheme="majorHAnsi"/>
          <w:sz w:val="24"/>
          <w:szCs w:val="22"/>
          <w:lang w:eastAsia="en-US"/>
        </w:rPr>
        <w:t xml:space="preserve"> ställe och att </w:t>
      </w:r>
      <w:r w:rsidRPr="00520E96">
        <w:rPr>
          <w:rFonts w:asciiTheme="majorHAnsi" w:eastAsia="Calibri" w:hAnsiTheme="majorHAnsi"/>
          <w:i/>
          <w:iCs/>
          <w:sz w:val="24"/>
          <w:szCs w:val="22"/>
          <w:lang w:eastAsia="en-US"/>
        </w:rPr>
        <w:t>Högskolan</w:t>
      </w:r>
      <w:r w:rsidRPr="00031788">
        <w:rPr>
          <w:rFonts w:asciiTheme="majorHAnsi" w:eastAsia="Calibri" w:hAnsiTheme="majorHAnsi"/>
          <w:sz w:val="24"/>
          <w:szCs w:val="22"/>
          <w:lang w:eastAsia="en-US"/>
        </w:rPr>
        <w:t xml:space="preserve"> inte äger möjlighet att äga Projektresultat. De rättigheter som tillkommer </w:t>
      </w:r>
      <w:r w:rsidRPr="00520E96">
        <w:rPr>
          <w:rFonts w:asciiTheme="majorHAnsi" w:eastAsia="Calibri" w:hAnsiTheme="majorHAnsi"/>
          <w:i/>
          <w:iCs/>
          <w:sz w:val="24"/>
          <w:szCs w:val="22"/>
          <w:lang w:eastAsia="en-US"/>
        </w:rPr>
        <w:t>Högskolan</w:t>
      </w:r>
      <w:r w:rsidRPr="00031788">
        <w:rPr>
          <w:rFonts w:asciiTheme="majorHAnsi" w:eastAsia="Calibri" w:hAnsiTheme="majorHAnsi"/>
          <w:sz w:val="24"/>
          <w:szCs w:val="22"/>
          <w:lang w:eastAsia="en-US"/>
        </w:rPr>
        <w:t xml:space="preserve"> såsom Part nedan, avseende ägande, rätt att få tillgång till annan Parts Bakgrundsinformation och Projektresultat, rätt att publicera mm ska därmed gälla även för anställd vid Högskolan i enlighet med lärarundantaget.</w:t>
      </w:r>
    </w:p>
    <w:p w14:paraId="371C43D4" w14:textId="77777777" w:rsidR="00253463" w:rsidRPr="00031788" w:rsidRDefault="00253463" w:rsidP="00031788">
      <w:pPr>
        <w:spacing w:after="240" w:line="240" w:lineRule="auto"/>
        <w:rPr>
          <w:rFonts w:asciiTheme="majorHAnsi" w:eastAsia="Calibri" w:hAnsiTheme="majorHAnsi"/>
          <w:sz w:val="24"/>
          <w:szCs w:val="22"/>
          <w:lang w:eastAsia="en-US"/>
        </w:rPr>
      </w:pPr>
      <w:r w:rsidRPr="00031788">
        <w:rPr>
          <w:rFonts w:asciiTheme="majorHAnsi" w:eastAsia="Calibri" w:hAnsiTheme="majorHAnsi"/>
          <w:sz w:val="24"/>
          <w:szCs w:val="22"/>
          <w:lang w:eastAsia="en-US"/>
        </w:rPr>
        <w:t xml:space="preserve">De skyldigheter som tillkommer </w:t>
      </w:r>
      <w:r w:rsidRPr="00520E96">
        <w:rPr>
          <w:rFonts w:asciiTheme="majorHAnsi" w:eastAsia="Calibri" w:hAnsiTheme="majorHAnsi"/>
          <w:i/>
          <w:iCs/>
          <w:sz w:val="24"/>
          <w:szCs w:val="22"/>
          <w:lang w:eastAsia="en-US"/>
        </w:rPr>
        <w:t>Högskolan</w:t>
      </w:r>
      <w:r w:rsidRPr="00031788">
        <w:rPr>
          <w:rFonts w:asciiTheme="majorHAnsi" w:eastAsia="Calibri" w:hAnsiTheme="majorHAnsi"/>
          <w:sz w:val="24"/>
          <w:szCs w:val="22"/>
          <w:lang w:eastAsia="en-US"/>
        </w:rPr>
        <w:t xml:space="preserve"> avseende skyldighet att tillgängliggöra Bakgrundsinformation eller Projektresultat tillkommer </w:t>
      </w:r>
      <w:r w:rsidRPr="00520E96">
        <w:rPr>
          <w:rFonts w:asciiTheme="majorHAnsi" w:eastAsia="Calibri" w:hAnsiTheme="majorHAnsi"/>
          <w:i/>
          <w:iCs/>
          <w:sz w:val="24"/>
          <w:szCs w:val="22"/>
          <w:lang w:eastAsia="en-US"/>
        </w:rPr>
        <w:t>Högskolans</w:t>
      </w:r>
      <w:r w:rsidRPr="00031788">
        <w:rPr>
          <w:rFonts w:asciiTheme="majorHAnsi" w:eastAsia="Calibri" w:hAnsiTheme="majorHAnsi"/>
          <w:sz w:val="24"/>
          <w:szCs w:val="22"/>
          <w:lang w:eastAsia="en-US"/>
        </w:rPr>
        <w:t xml:space="preserve"> forskare när tillämpligt genom Högskolans försorg. </w:t>
      </w:r>
      <w:r w:rsidRPr="00520E96">
        <w:rPr>
          <w:rFonts w:asciiTheme="majorHAnsi" w:eastAsia="Calibri" w:hAnsiTheme="majorHAnsi"/>
          <w:i/>
          <w:iCs/>
          <w:sz w:val="24"/>
          <w:szCs w:val="22"/>
          <w:lang w:eastAsia="en-US"/>
        </w:rPr>
        <w:t>Högskolan</w:t>
      </w:r>
      <w:r w:rsidRPr="00031788">
        <w:rPr>
          <w:rFonts w:asciiTheme="majorHAnsi" w:eastAsia="Calibri" w:hAnsiTheme="majorHAnsi"/>
          <w:sz w:val="24"/>
          <w:szCs w:val="22"/>
          <w:lang w:eastAsia="en-US"/>
        </w:rPr>
        <w:t xml:space="preserve"> åtar sig att teckna s.k. forskaravtal med respektive forskare i den omfattning som krävs för att Högskolan ska ha möjlighet att efterleva Projektavtalet.</w:t>
      </w:r>
    </w:p>
    <w:p w14:paraId="371C43D5" w14:textId="77777777" w:rsidR="00253463" w:rsidRPr="00031788" w:rsidRDefault="00253463" w:rsidP="00031788">
      <w:pPr>
        <w:spacing w:after="240" w:line="240" w:lineRule="auto"/>
        <w:rPr>
          <w:rFonts w:asciiTheme="majorHAnsi" w:eastAsia="Calibri" w:hAnsiTheme="majorHAnsi"/>
          <w:sz w:val="24"/>
          <w:szCs w:val="22"/>
          <w:lang w:eastAsia="en-US"/>
        </w:rPr>
      </w:pPr>
      <w:r w:rsidRPr="00031788">
        <w:rPr>
          <w:rFonts w:asciiTheme="majorHAnsi" w:eastAsia="Calibri" w:hAnsiTheme="majorHAnsi"/>
          <w:sz w:val="24"/>
          <w:szCs w:val="22"/>
          <w:lang w:eastAsia="en-US"/>
        </w:rPr>
        <w:t>Med ”</w:t>
      </w:r>
      <w:r w:rsidRPr="00031788">
        <w:rPr>
          <w:rFonts w:asciiTheme="majorHAnsi" w:eastAsia="Calibri" w:hAnsiTheme="majorHAnsi"/>
          <w:i/>
          <w:iCs/>
          <w:sz w:val="24"/>
          <w:szCs w:val="22"/>
          <w:lang w:eastAsia="en-US"/>
        </w:rPr>
        <w:t>Enskilt Projektresultat”</w:t>
      </w:r>
      <w:r w:rsidRPr="00031788">
        <w:rPr>
          <w:rFonts w:asciiTheme="majorHAnsi" w:eastAsia="Calibri" w:hAnsiTheme="majorHAnsi"/>
          <w:sz w:val="24"/>
          <w:szCs w:val="22"/>
          <w:lang w:eastAsia="en-US"/>
        </w:rPr>
        <w:t xml:space="preserve"> avses Projektresultat som Part har genererat ensam eller oberoende av samverkan med annan Part och tillkommer den Part som utvecklat sådant Resultat.</w:t>
      </w:r>
    </w:p>
    <w:p w14:paraId="371C43D6" w14:textId="77777777" w:rsidR="00253463" w:rsidRPr="00031788" w:rsidRDefault="00253463" w:rsidP="00031788">
      <w:pPr>
        <w:spacing w:after="240" w:line="240" w:lineRule="auto"/>
        <w:rPr>
          <w:rFonts w:asciiTheme="majorHAnsi" w:eastAsia="Calibri" w:hAnsiTheme="majorHAnsi"/>
          <w:sz w:val="24"/>
          <w:szCs w:val="22"/>
          <w:lang w:eastAsia="en-US"/>
        </w:rPr>
      </w:pPr>
      <w:r w:rsidRPr="00031788">
        <w:rPr>
          <w:rFonts w:asciiTheme="majorHAnsi" w:eastAsia="Calibri" w:hAnsiTheme="majorHAnsi"/>
          <w:sz w:val="24"/>
          <w:szCs w:val="22"/>
          <w:lang w:eastAsia="en-US"/>
        </w:rPr>
        <w:t>Med ”</w:t>
      </w:r>
      <w:r w:rsidRPr="00031788">
        <w:rPr>
          <w:rFonts w:asciiTheme="majorHAnsi" w:eastAsia="Calibri" w:hAnsiTheme="majorHAnsi"/>
          <w:i/>
          <w:iCs/>
          <w:sz w:val="24"/>
          <w:szCs w:val="22"/>
          <w:lang w:eastAsia="en-US"/>
        </w:rPr>
        <w:t>Gemensamt Projektresultat</w:t>
      </w:r>
      <w:r w:rsidRPr="00031788">
        <w:rPr>
          <w:rFonts w:asciiTheme="majorHAnsi" w:eastAsia="Calibri" w:hAnsiTheme="majorHAnsi"/>
          <w:sz w:val="24"/>
          <w:szCs w:val="22"/>
          <w:lang w:eastAsia="en-US"/>
        </w:rPr>
        <w:t>” avses Projektresultat som flera Parter i samverkan har genererat och tillkommer de Parterna gemensamt med andelar som motsvarar respektive Parts insats. Beträffande Forskningsutförande organ skall särskild hänsyn tas till intellektuella insatser.</w:t>
      </w:r>
    </w:p>
    <w:p w14:paraId="371C43D7" w14:textId="32BC307A" w:rsidR="00253463" w:rsidRPr="00031788" w:rsidRDefault="00253463" w:rsidP="00031788">
      <w:pPr>
        <w:spacing w:after="240" w:line="240" w:lineRule="auto"/>
        <w:rPr>
          <w:rFonts w:asciiTheme="majorHAnsi" w:eastAsia="Calibri" w:hAnsiTheme="majorHAnsi"/>
          <w:sz w:val="24"/>
          <w:szCs w:val="22"/>
          <w:lang w:eastAsia="en-US"/>
        </w:rPr>
      </w:pPr>
      <w:r w:rsidRPr="00031788">
        <w:rPr>
          <w:rFonts w:asciiTheme="majorHAnsi" w:eastAsia="Calibri" w:hAnsiTheme="majorHAnsi"/>
          <w:sz w:val="24"/>
          <w:szCs w:val="22"/>
          <w:lang w:eastAsia="en-US"/>
        </w:rPr>
        <w:t xml:space="preserve">För arbetstagare vid </w:t>
      </w:r>
      <w:r w:rsidRPr="00031788">
        <w:rPr>
          <w:rFonts w:asciiTheme="majorHAnsi" w:eastAsia="Calibri" w:hAnsiTheme="majorHAnsi"/>
          <w:i/>
          <w:iCs/>
          <w:sz w:val="24"/>
          <w:szCs w:val="22"/>
          <w:lang w:eastAsia="en-US"/>
        </w:rPr>
        <w:t>Företage</w:t>
      </w:r>
      <w:r w:rsidR="00031788">
        <w:rPr>
          <w:rFonts w:asciiTheme="majorHAnsi" w:eastAsia="Calibri" w:hAnsiTheme="majorHAnsi"/>
          <w:i/>
          <w:iCs/>
          <w:sz w:val="24"/>
          <w:szCs w:val="22"/>
          <w:lang w:eastAsia="en-US"/>
        </w:rPr>
        <w:t>n</w:t>
      </w:r>
      <w:r w:rsidRPr="00031788">
        <w:rPr>
          <w:rFonts w:asciiTheme="majorHAnsi" w:eastAsia="Calibri" w:hAnsiTheme="majorHAnsi"/>
          <w:sz w:val="24"/>
          <w:szCs w:val="22"/>
          <w:lang w:eastAsia="en-US"/>
        </w:rPr>
        <w:t xml:space="preserve"> och </w:t>
      </w:r>
      <w:r w:rsidRPr="00031788">
        <w:rPr>
          <w:rFonts w:asciiTheme="majorHAnsi" w:eastAsia="Calibri" w:hAnsiTheme="majorHAnsi"/>
          <w:i/>
          <w:iCs/>
          <w:sz w:val="24"/>
          <w:szCs w:val="22"/>
          <w:lang w:eastAsia="en-US"/>
        </w:rPr>
        <w:t>Instituten</w:t>
      </w:r>
      <w:r w:rsidRPr="00031788">
        <w:rPr>
          <w:rFonts w:asciiTheme="majorHAnsi" w:eastAsia="Calibri" w:hAnsiTheme="majorHAnsi"/>
          <w:sz w:val="24"/>
          <w:szCs w:val="22"/>
          <w:lang w:eastAsia="en-US"/>
        </w:rPr>
        <w:t xml:space="preserve"> gäller vad som stadgas i lagen (1949:345) om rätten till arbetstagarens uppfinningar, eller, i tillämpliga fall, kollektivavtal angående rätten till arbetstagares uppfinningar och vad som i övrigt kan ha avtalats inom ramen för anställningsförhållandet.</w:t>
      </w:r>
    </w:p>
    <w:p w14:paraId="4B5BA327" w14:textId="77777777" w:rsidR="00BD17D4" w:rsidRPr="00031788" w:rsidRDefault="00BD17D4" w:rsidP="00031788">
      <w:pPr>
        <w:spacing w:after="240" w:line="240" w:lineRule="auto"/>
        <w:rPr>
          <w:rFonts w:asciiTheme="majorHAnsi" w:eastAsia="Calibri" w:hAnsiTheme="majorHAnsi"/>
          <w:sz w:val="24"/>
          <w:szCs w:val="22"/>
          <w:lang w:eastAsia="en-US"/>
        </w:rPr>
      </w:pPr>
      <w:r w:rsidRPr="00031788">
        <w:rPr>
          <w:rFonts w:asciiTheme="majorHAnsi" w:eastAsia="Calibri" w:hAnsiTheme="majorHAnsi"/>
          <w:i/>
          <w:iCs/>
          <w:sz w:val="24"/>
          <w:szCs w:val="22"/>
          <w:lang w:eastAsia="en-US"/>
        </w:rPr>
        <w:lastRenderedPageBreak/>
        <w:t>Företagen</w:t>
      </w:r>
      <w:r w:rsidRPr="00031788">
        <w:rPr>
          <w:rFonts w:asciiTheme="majorHAnsi" w:eastAsia="Calibri" w:hAnsiTheme="majorHAnsi"/>
          <w:sz w:val="24"/>
          <w:szCs w:val="22"/>
          <w:lang w:eastAsia="en-US"/>
        </w:rPr>
        <w:t xml:space="preserve"> och </w:t>
      </w:r>
      <w:r w:rsidRPr="00031788">
        <w:rPr>
          <w:rFonts w:asciiTheme="majorHAnsi" w:eastAsia="Calibri" w:hAnsiTheme="majorHAnsi"/>
          <w:i/>
          <w:iCs/>
          <w:sz w:val="24"/>
          <w:szCs w:val="22"/>
          <w:lang w:eastAsia="en-US"/>
        </w:rPr>
        <w:t>Instituten</w:t>
      </w:r>
      <w:r w:rsidRPr="00031788">
        <w:rPr>
          <w:rFonts w:asciiTheme="majorHAnsi" w:eastAsia="Calibri" w:hAnsiTheme="majorHAnsi"/>
          <w:sz w:val="24"/>
          <w:szCs w:val="22"/>
          <w:lang w:eastAsia="en-US"/>
        </w:rPr>
        <w:t xml:space="preserve"> svarar själva för ersättning till sin arbetstagare (eller motsvarande person) för uppfinningen i enlighet med lagen (1949:345) samt enligt eventuella regler i kollektivavtal.</w:t>
      </w:r>
    </w:p>
    <w:p w14:paraId="371C43D9" w14:textId="77777777" w:rsidR="00253463" w:rsidRPr="00031788" w:rsidRDefault="00253463" w:rsidP="00031788">
      <w:pPr>
        <w:spacing w:after="240" w:line="240" w:lineRule="auto"/>
        <w:rPr>
          <w:rFonts w:asciiTheme="majorHAnsi" w:eastAsia="Calibri" w:hAnsiTheme="majorHAnsi"/>
          <w:sz w:val="24"/>
          <w:szCs w:val="22"/>
          <w:lang w:eastAsia="en-US"/>
        </w:rPr>
      </w:pPr>
      <w:r w:rsidRPr="00031788">
        <w:rPr>
          <w:rFonts w:asciiTheme="majorHAnsi" w:eastAsia="Calibri" w:hAnsiTheme="majorHAnsi"/>
          <w:sz w:val="24"/>
          <w:szCs w:val="22"/>
          <w:lang w:eastAsia="en-US"/>
        </w:rPr>
        <w:t xml:space="preserve">För </w:t>
      </w:r>
      <w:r w:rsidRPr="00031788">
        <w:rPr>
          <w:rFonts w:asciiTheme="majorHAnsi" w:eastAsia="Calibri" w:hAnsiTheme="majorHAnsi"/>
          <w:i/>
          <w:iCs/>
          <w:sz w:val="24"/>
          <w:szCs w:val="22"/>
          <w:lang w:eastAsia="en-US"/>
        </w:rPr>
        <w:t>Instituten</w:t>
      </w:r>
      <w:r w:rsidRPr="00031788">
        <w:rPr>
          <w:rFonts w:asciiTheme="majorHAnsi" w:eastAsia="Calibri" w:hAnsiTheme="majorHAnsi"/>
          <w:sz w:val="24"/>
          <w:szCs w:val="22"/>
          <w:lang w:eastAsia="en-US"/>
        </w:rPr>
        <w:t xml:space="preserve"> och arbetstagare vid </w:t>
      </w:r>
      <w:r w:rsidRPr="00031788">
        <w:rPr>
          <w:rFonts w:asciiTheme="majorHAnsi" w:eastAsia="Calibri" w:hAnsiTheme="majorHAnsi"/>
          <w:i/>
          <w:iCs/>
          <w:sz w:val="24"/>
          <w:szCs w:val="22"/>
          <w:lang w:eastAsia="en-US"/>
        </w:rPr>
        <w:t>Högskolan</w:t>
      </w:r>
      <w:r w:rsidRPr="00031788">
        <w:rPr>
          <w:rFonts w:asciiTheme="majorHAnsi" w:eastAsia="Calibri" w:hAnsiTheme="majorHAnsi"/>
          <w:sz w:val="24"/>
          <w:szCs w:val="22"/>
          <w:lang w:eastAsia="en-US"/>
        </w:rPr>
        <w:t xml:space="preserve"> gäller att Parterna har en option att förvärva rätten till Projektresultat som </w:t>
      </w:r>
      <w:r w:rsidRPr="00031788">
        <w:rPr>
          <w:rFonts w:asciiTheme="majorHAnsi" w:eastAsia="Calibri" w:hAnsiTheme="majorHAnsi"/>
          <w:i/>
          <w:iCs/>
          <w:sz w:val="24"/>
          <w:szCs w:val="22"/>
          <w:lang w:eastAsia="en-US"/>
        </w:rPr>
        <w:t>Instituten</w:t>
      </w:r>
      <w:r w:rsidRPr="00031788">
        <w:rPr>
          <w:rFonts w:asciiTheme="majorHAnsi" w:eastAsia="Calibri" w:hAnsiTheme="majorHAnsi"/>
          <w:sz w:val="24"/>
          <w:szCs w:val="22"/>
          <w:lang w:eastAsia="en-US"/>
        </w:rPr>
        <w:t xml:space="preserve"> eller arbetstagare vid </w:t>
      </w:r>
      <w:r w:rsidRPr="00031788">
        <w:rPr>
          <w:rFonts w:asciiTheme="majorHAnsi" w:eastAsia="Calibri" w:hAnsiTheme="majorHAnsi"/>
          <w:i/>
          <w:iCs/>
          <w:sz w:val="24"/>
          <w:szCs w:val="22"/>
          <w:lang w:eastAsia="en-US"/>
        </w:rPr>
        <w:t>Högskolan</w:t>
      </w:r>
      <w:r w:rsidRPr="00031788">
        <w:rPr>
          <w:rFonts w:asciiTheme="majorHAnsi" w:eastAsia="Calibri" w:hAnsiTheme="majorHAnsi"/>
          <w:sz w:val="24"/>
          <w:szCs w:val="22"/>
          <w:lang w:eastAsia="en-US"/>
        </w:rPr>
        <w:t xml:space="preserve"> är upphov till. För denna option gäller de principer och villkor som anges i § 13. </w:t>
      </w:r>
    </w:p>
    <w:p w14:paraId="371C43DA" w14:textId="77777777" w:rsidR="00253463" w:rsidRPr="00D3524C" w:rsidRDefault="00253463" w:rsidP="00253463">
      <w:pPr>
        <w:spacing w:after="240"/>
        <w:rPr>
          <w:rFonts w:ascii="Times New Roman" w:hAnsi="Times New Roman"/>
          <w:sz w:val="22"/>
          <w:szCs w:val="22"/>
          <w:lang w:eastAsia="ja-JP"/>
        </w:rPr>
      </w:pPr>
      <w:r w:rsidRPr="00031788">
        <w:rPr>
          <w:rFonts w:asciiTheme="majorHAnsi" w:eastAsia="Calibri" w:hAnsiTheme="majorHAnsi"/>
          <w:sz w:val="24"/>
          <w:szCs w:val="22"/>
          <w:lang w:eastAsia="en-US"/>
        </w:rPr>
        <w:t xml:space="preserve">Av </w:t>
      </w:r>
      <w:r w:rsidRPr="00031788">
        <w:rPr>
          <w:rFonts w:asciiTheme="majorHAnsi" w:eastAsia="Calibri" w:hAnsiTheme="majorHAnsi"/>
          <w:i/>
          <w:iCs/>
          <w:sz w:val="24"/>
          <w:szCs w:val="22"/>
          <w:lang w:eastAsia="en-US"/>
        </w:rPr>
        <w:t>Företagen</w:t>
      </w:r>
      <w:r w:rsidRPr="00031788">
        <w:rPr>
          <w:rFonts w:asciiTheme="majorHAnsi" w:eastAsia="Calibri" w:hAnsiTheme="majorHAnsi"/>
          <w:sz w:val="24"/>
          <w:szCs w:val="22"/>
          <w:lang w:eastAsia="en-US"/>
        </w:rPr>
        <w:t xml:space="preserve"> ensam gjord uppfinning ska utgöra nämnda Parts enskilda egendom. Parten äger rätt att i eget namn och på egen bekostnad söka patent eller annat immateriellt rättsskydd i den omfattning denna Part finner lämpligt.</w:t>
      </w:r>
    </w:p>
    <w:p w14:paraId="371C43DB" w14:textId="77777777" w:rsidR="00253463" w:rsidRPr="00031788" w:rsidRDefault="00253463" w:rsidP="00253463">
      <w:pPr>
        <w:spacing w:after="240"/>
        <w:rPr>
          <w:rFonts w:asciiTheme="majorHAnsi" w:eastAsia="Calibri" w:hAnsiTheme="majorHAnsi"/>
          <w:sz w:val="24"/>
          <w:szCs w:val="22"/>
          <w:lang w:eastAsia="en-US"/>
        </w:rPr>
      </w:pPr>
      <w:r w:rsidRPr="00031788">
        <w:rPr>
          <w:rFonts w:asciiTheme="majorHAnsi" w:eastAsia="Calibri" w:hAnsiTheme="majorHAnsi"/>
          <w:i/>
          <w:iCs/>
          <w:sz w:val="24"/>
          <w:szCs w:val="22"/>
          <w:lang w:eastAsia="en-US"/>
        </w:rPr>
        <w:t>Företagen</w:t>
      </w:r>
      <w:r w:rsidRPr="00031788">
        <w:rPr>
          <w:rFonts w:asciiTheme="majorHAnsi" w:eastAsia="Calibri" w:hAnsiTheme="majorHAnsi"/>
          <w:sz w:val="24"/>
          <w:szCs w:val="22"/>
          <w:lang w:eastAsia="en-US"/>
        </w:rPr>
        <w:t xml:space="preserve"> erhåller, om annan överenskommelse inte särskilt träffats, genom detta Avtal, på skäliga villkor, enkel licens, utan rätt att bevilja </w:t>
      </w:r>
      <w:proofErr w:type="spellStart"/>
      <w:r w:rsidRPr="00031788">
        <w:rPr>
          <w:rFonts w:asciiTheme="majorHAnsi" w:eastAsia="Calibri" w:hAnsiTheme="majorHAnsi"/>
          <w:sz w:val="24"/>
          <w:szCs w:val="22"/>
          <w:lang w:eastAsia="en-US"/>
        </w:rPr>
        <w:t>underlicens</w:t>
      </w:r>
      <w:proofErr w:type="spellEnd"/>
      <w:r w:rsidRPr="00031788">
        <w:rPr>
          <w:rFonts w:asciiTheme="majorHAnsi" w:eastAsia="Calibri" w:hAnsiTheme="majorHAnsi"/>
          <w:sz w:val="24"/>
          <w:szCs w:val="22"/>
          <w:lang w:eastAsia="en-US"/>
        </w:rPr>
        <w:t xml:space="preserve">. Dock har </w:t>
      </w:r>
      <w:r w:rsidRPr="00031788">
        <w:rPr>
          <w:rFonts w:asciiTheme="majorHAnsi" w:eastAsia="Calibri" w:hAnsiTheme="majorHAnsi"/>
          <w:i/>
          <w:iCs/>
          <w:sz w:val="24"/>
          <w:szCs w:val="22"/>
          <w:lang w:eastAsia="en-US"/>
        </w:rPr>
        <w:t>Företagen</w:t>
      </w:r>
      <w:r w:rsidRPr="00031788">
        <w:rPr>
          <w:rFonts w:asciiTheme="majorHAnsi" w:eastAsia="Calibri" w:hAnsiTheme="majorHAnsi"/>
          <w:sz w:val="24"/>
          <w:szCs w:val="22"/>
          <w:lang w:eastAsia="en-US"/>
        </w:rPr>
        <w:t xml:space="preserve"> rätt att låta tillverka för eget icke kommersiellt bruk, och att i sin egen verksamhet utnyttja Projektresultat kostnadsfritt. Detta gäller även om </w:t>
      </w:r>
      <w:r w:rsidRPr="00031788">
        <w:rPr>
          <w:rFonts w:asciiTheme="majorHAnsi" w:eastAsia="Calibri" w:hAnsiTheme="majorHAnsi"/>
          <w:i/>
          <w:iCs/>
          <w:sz w:val="24"/>
          <w:szCs w:val="22"/>
          <w:lang w:eastAsia="en-US"/>
        </w:rPr>
        <w:t>Företagen</w:t>
      </w:r>
      <w:r w:rsidRPr="00031788">
        <w:rPr>
          <w:rFonts w:asciiTheme="majorHAnsi" w:eastAsia="Calibri" w:hAnsiTheme="majorHAnsi"/>
          <w:sz w:val="24"/>
          <w:szCs w:val="22"/>
          <w:lang w:eastAsia="en-US"/>
        </w:rPr>
        <w:t xml:space="preserve"> har avstått från att delta i inlämnande av patentansökan eller från att utöva optionsrätten enligt § 13.</w:t>
      </w:r>
    </w:p>
    <w:p w14:paraId="371C43DC" w14:textId="77777777" w:rsidR="00F508D5" w:rsidRPr="00031788" w:rsidRDefault="00253463" w:rsidP="00253463">
      <w:pPr>
        <w:spacing w:after="240"/>
        <w:rPr>
          <w:rFonts w:asciiTheme="majorHAnsi" w:eastAsia="Calibri" w:hAnsiTheme="majorHAnsi"/>
          <w:sz w:val="24"/>
          <w:szCs w:val="22"/>
          <w:lang w:eastAsia="en-US"/>
        </w:rPr>
      </w:pPr>
      <w:r w:rsidRPr="00031788">
        <w:rPr>
          <w:rFonts w:asciiTheme="majorHAnsi" w:eastAsia="Calibri" w:hAnsiTheme="majorHAnsi"/>
          <w:sz w:val="24"/>
          <w:szCs w:val="22"/>
          <w:lang w:eastAsia="en-US"/>
        </w:rPr>
        <w:t xml:space="preserve">Med egen verksamhet avses enligt detta avtal även varje utvecklings- och produktionsverksamhet i övriga delar av </w:t>
      </w:r>
      <w:r w:rsidRPr="00031788">
        <w:rPr>
          <w:rFonts w:asciiTheme="majorHAnsi" w:eastAsia="Calibri" w:hAnsiTheme="majorHAnsi"/>
          <w:i/>
          <w:iCs/>
          <w:sz w:val="24"/>
          <w:szCs w:val="22"/>
          <w:lang w:eastAsia="en-US"/>
        </w:rPr>
        <w:t>Företagets</w:t>
      </w:r>
      <w:r w:rsidRPr="00031788">
        <w:rPr>
          <w:rFonts w:asciiTheme="majorHAnsi" w:eastAsia="Calibri" w:hAnsiTheme="majorHAnsi"/>
          <w:sz w:val="24"/>
          <w:szCs w:val="22"/>
          <w:lang w:eastAsia="en-US"/>
        </w:rPr>
        <w:t xml:space="preserve"> organisation (dotterbolag, intressebolag </w:t>
      </w:r>
      <w:proofErr w:type="spellStart"/>
      <w:r w:rsidRPr="00031788">
        <w:rPr>
          <w:rFonts w:asciiTheme="majorHAnsi" w:eastAsia="Calibri" w:hAnsiTheme="majorHAnsi"/>
          <w:sz w:val="24"/>
          <w:szCs w:val="22"/>
          <w:lang w:eastAsia="en-US"/>
        </w:rPr>
        <w:t>etc</w:t>
      </w:r>
      <w:proofErr w:type="spellEnd"/>
      <w:r w:rsidRPr="00031788">
        <w:rPr>
          <w:rFonts w:asciiTheme="majorHAnsi" w:eastAsia="Calibri" w:hAnsiTheme="majorHAnsi"/>
          <w:sz w:val="24"/>
          <w:szCs w:val="22"/>
          <w:lang w:eastAsia="en-US"/>
        </w:rPr>
        <w:t xml:space="preserve">) samt motsvarande verksamhet i andra företag som verkar på uppdrag av </w:t>
      </w:r>
      <w:r w:rsidRPr="00031788">
        <w:rPr>
          <w:rFonts w:asciiTheme="majorHAnsi" w:eastAsia="Calibri" w:hAnsiTheme="majorHAnsi"/>
          <w:i/>
          <w:iCs/>
          <w:sz w:val="24"/>
          <w:szCs w:val="22"/>
          <w:lang w:eastAsia="en-US"/>
        </w:rPr>
        <w:t>Företaget</w:t>
      </w:r>
      <w:r w:rsidR="00F508D5" w:rsidRPr="00031788">
        <w:rPr>
          <w:rFonts w:asciiTheme="majorHAnsi" w:eastAsia="Calibri" w:hAnsiTheme="majorHAnsi"/>
          <w:sz w:val="24"/>
          <w:szCs w:val="22"/>
          <w:lang w:eastAsia="en-US"/>
        </w:rPr>
        <w:t xml:space="preserve">. </w:t>
      </w:r>
    </w:p>
    <w:p w14:paraId="371C43DD" w14:textId="77777777" w:rsidR="00253463" w:rsidRPr="00031788" w:rsidRDefault="00253463" w:rsidP="00253463">
      <w:pPr>
        <w:spacing w:after="240"/>
        <w:rPr>
          <w:rFonts w:asciiTheme="majorHAnsi" w:eastAsia="Calibri" w:hAnsiTheme="majorHAnsi"/>
          <w:sz w:val="24"/>
          <w:szCs w:val="22"/>
          <w:lang w:eastAsia="en-US"/>
        </w:rPr>
      </w:pPr>
      <w:r w:rsidRPr="00031788">
        <w:rPr>
          <w:rFonts w:asciiTheme="majorHAnsi" w:eastAsia="Calibri" w:hAnsiTheme="majorHAnsi"/>
          <w:sz w:val="24"/>
          <w:szCs w:val="22"/>
          <w:lang w:eastAsia="en-US"/>
        </w:rPr>
        <w:t>Vad som ovan sagts om patentskydd skall äga motsvarande tillämpning i fråga om andra immaterialrättsliga skydd.</w:t>
      </w:r>
    </w:p>
    <w:p w14:paraId="5A2EB738" w14:textId="77777777" w:rsidR="003601C3" w:rsidRPr="00031788" w:rsidRDefault="003601C3" w:rsidP="003601C3">
      <w:pPr>
        <w:spacing w:after="240"/>
        <w:rPr>
          <w:rFonts w:asciiTheme="majorHAnsi" w:eastAsia="Calibri" w:hAnsiTheme="majorHAnsi"/>
          <w:sz w:val="24"/>
          <w:szCs w:val="22"/>
          <w:lang w:eastAsia="en-US"/>
        </w:rPr>
      </w:pPr>
      <w:r w:rsidRPr="00031788">
        <w:rPr>
          <w:rFonts w:asciiTheme="majorHAnsi" w:eastAsia="Calibri" w:hAnsiTheme="majorHAnsi"/>
          <w:i/>
          <w:iCs/>
          <w:sz w:val="24"/>
          <w:szCs w:val="22"/>
          <w:lang w:eastAsia="en-US"/>
        </w:rPr>
        <w:t>Instituten</w:t>
      </w:r>
      <w:r w:rsidRPr="00031788">
        <w:rPr>
          <w:rFonts w:asciiTheme="majorHAnsi" w:eastAsia="Calibri" w:hAnsiTheme="majorHAnsi"/>
          <w:sz w:val="24"/>
          <w:szCs w:val="22"/>
          <w:lang w:eastAsia="en-US"/>
        </w:rPr>
        <w:t xml:space="preserve"> och </w:t>
      </w:r>
      <w:r w:rsidRPr="00031788">
        <w:rPr>
          <w:rFonts w:asciiTheme="majorHAnsi" w:eastAsia="Calibri" w:hAnsiTheme="majorHAnsi"/>
          <w:i/>
          <w:iCs/>
          <w:sz w:val="24"/>
          <w:szCs w:val="22"/>
          <w:lang w:eastAsia="en-US"/>
        </w:rPr>
        <w:t>Högskolan</w:t>
      </w:r>
      <w:r w:rsidRPr="00031788">
        <w:rPr>
          <w:rFonts w:asciiTheme="majorHAnsi" w:eastAsia="Calibri" w:hAnsiTheme="majorHAnsi"/>
          <w:sz w:val="24"/>
          <w:szCs w:val="22"/>
          <w:lang w:eastAsia="en-US"/>
        </w:rPr>
        <w:t xml:space="preserve"> har, oavsett om de immateriella rättigheterna till Projektresultat finns hos </w:t>
      </w:r>
      <w:r w:rsidRPr="00031788">
        <w:rPr>
          <w:rFonts w:asciiTheme="majorHAnsi" w:eastAsia="Calibri" w:hAnsiTheme="majorHAnsi"/>
          <w:i/>
          <w:iCs/>
          <w:sz w:val="24"/>
          <w:szCs w:val="22"/>
          <w:lang w:eastAsia="en-US"/>
        </w:rPr>
        <w:t>Företagen</w:t>
      </w:r>
      <w:r w:rsidRPr="00031788">
        <w:rPr>
          <w:rFonts w:asciiTheme="majorHAnsi" w:eastAsia="Calibri" w:hAnsiTheme="majorHAnsi"/>
          <w:sz w:val="24"/>
          <w:szCs w:val="22"/>
          <w:lang w:eastAsia="en-US"/>
        </w:rPr>
        <w:t xml:space="preserve">, rätt att för fortsatt intern forskning och intern forskningsundervisning inom </w:t>
      </w:r>
      <w:r w:rsidRPr="00031788">
        <w:rPr>
          <w:rFonts w:asciiTheme="majorHAnsi" w:eastAsia="Calibri" w:hAnsiTheme="majorHAnsi"/>
          <w:i/>
          <w:iCs/>
          <w:sz w:val="24"/>
          <w:szCs w:val="22"/>
          <w:lang w:eastAsia="en-US"/>
        </w:rPr>
        <w:t>Instituten</w:t>
      </w:r>
      <w:r w:rsidRPr="00031788">
        <w:rPr>
          <w:rFonts w:asciiTheme="majorHAnsi" w:eastAsia="Calibri" w:hAnsiTheme="majorHAnsi"/>
          <w:sz w:val="24"/>
          <w:szCs w:val="22"/>
          <w:lang w:eastAsia="en-US"/>
        </w:rPr>
        <w:t xml:space="preserve"> och </w:t>
      </w:r>
      <w:r w:rsidRPr="00031788">
        <w:rPr>
          <w:rFonts w:asciiTheme="majorHAnsi" w:eastAsia="Calibri" w:hAnsiTheme="majorHAnsi"/>
          <w:i/>
          <w:iCs/>
          <w:sz w:val="24"/>
          <w:szCs w:val="22"/>
          <w:lang w:eastAsia="en-US"/>
        </w:rPr>
        <w:t>Högskolan</w:t>
      </w:r>
      <w:r w:rsidRPr="00031788">
        <w:rPr>
          <w:rFonts w:asciiTheme="majorHAnsi" w:eastAsia="Calibri" w:hAnsiTheme="majorHAnsi"/>
          <w:sz w:val="24"/>
          <w:szCs w:val="22"/>
          <w:lang w:eastAsia="en-US"/>
        </w:rPr>
        <w:t xml:space="preserve">, utnyttja Projektresultat. Med intern forskningsundervisning omfattas i detta fall även examensarbeten, för tydlighetens skull är Part dock skyldig att även i dessa arbeten säkerställa detta avtals sekretessregler. Projektresultat får dock inte delges tredje man för såvitt inte ett skriftligt medgivande från </w:t>
      </w:r>
      <w:r w:rsidRPr="00031788">
        <w:rPr>
          <w:rFonts w:asciiTheme="majorHAnsi" w:eastAsia="Calibri" w:hAnsiTheme="majorHAnsi"/>
          <w:i/>
          <w:iCs/>
          <w:sz w:val="24"/>
          <w:szCs w:val="22"/>
          <w:lang w:eastAsia="en-US"/>
        </w:rPr>
        <w:t>Företagen</w:t>
      </w:r>
      <w:r w:rsidRPr="00031788">
        <w:rPr>
          <w:rFonts w:asciiTheme="majorHAnsi" w:eastAsia="Calibri" w:hAnsiTheme="majorHAnsi"/>
          <w:sz w:val="24"/>
          <w:szCs w:val="22"/>
          <w:lang w:eastAsia="en-US"/>
        </w:rPr>
        <w:t xml:space="preserve"> erhållits, med undantag för när det sker med anledning av svensk lag eller domstolsbeslut.</w:t>
      </w:r>
    </w:p>
    <w:p w14:paraId="4D37BF07" w14:textId="77777777" w:rsidR="003601C3" w:rsidRPr="00031788" w:rsidRDefault="003601C3" w:rsidP="003601C3">
      <w:pPr>
        <w:spacing w:after="240"/>
        <w:rPr>
          <w:rFonts w:asciiTheme="majorHAnsi" w:eastAsia="Calibri" w:hAnsiTheme="majorHAnsi"/>
          <w:sz w:val="24"/>
          <w:szCs w:val="22"/>
          <w:lang w:eastAsia="en-US"/>
        </w:rPr>
      </w:pPr>
      <w:r w:rsidRPr="00031788">
        <w:rPr>
          <w:rFonts w:asciiTheme="majorHAnsi" w:eastAsia="Calibri" w:hAnsiTheme="majorHAnsi"/>
          <w:i/>
          <w:iCs/>
          <w:sz w:val="24"/>
          <w:szCs w:val="22"/>
          <w:lang w:eastAsia="en-US"/>
        </w:rPr>
        <w:t>Instituten</w:t>
      </w:r>
      <w:r w:rsidRPr="00031788">
        <w:rPr>
          <w:rFonts w:asciiTheme="majorHAnsi" w:eastAsia="Calibri" w:hAnsiTheme="majorHAnsi"/>
          <w:sz w:val="24"/>
          <w:szCs w:val="22"/>
          <w:lang w:eastAsia="en-US"/>
        </w:rPr>
        <w:t xml:space="preserve"> och forskare vid </w:t>
      </w:r>
      <w:r w:rsidRPr="00031788">
        <w:rPr>
          <w:rFonts w:asciiTheme="majorHAnsi" w:eastAsia="Calibri" w:hAnsiTheme="majorHAnsi"/>
          <w:i/>
          <w:iCs/>
          <w:sz w:val="24"/>
          <w:szCs w:val="22"/>
          <w:lang w:eastAsia="en-US"/>
        </w:rPr>
        <w:t>Högskolan</w:t>
      </w:r>
      <w:r w:rsidRPr="00031788">
        <w:rPr>
          <w:rFonts w:asciiTheme="majorHAnsi" w:eastAsia="Calibri" w:hAnsiTheme="majorHAnsi"/>
          <w:sz w:val="24"/>
          <w:szCs w:val="22"/>
          <w:lang w:eastAsia="en-US"/>
        </w:rPr>
        <w:t xml:space="preserve"> har rätt att efter eget övervägande fritt exploatera egna forskningsresultat under förutsättning av dessa ej förvärvats via optionen i §13 om detta kan ske utan brott mot detta avtals sekretessbestämmelser.</w:t>
      </w:r>
    </w:p>
    <w:p w14:paraId="371C43DF" w14:textId="0FB83075" w:rsidR="003D611C" w:rsidRPr="007A72C2" w:rsidRDefault="003D611C" w:rsidP="007A72C2">
      <w:pPr>
        <w:pStyle w:val="Rubrik2"/>
        <w:keepLines/>
        <w:spacing w:before="200" w:after="240" w:line="240" w:lineRule="auto"/>
        <w:rPr>
          <w:rFonts w:ascii="Verdana" w:eastAsia="Times New Roman" w:hAnsi="Verdana"/>
          <w:color w:val="000000"/>
          <w:sz w:val="26"/>
          <w:szCs w:val="26"/>
          <w:lang w:eastAsia="en-US"/>
        </w:rPr>
      </w:pPr>
      <w:r w:rsidRPr="007A72C2">
        <w:rPr>
          <w:rFonts w:ascii="Verdana" w:eastAsia="Times New Roman" w:hAnsi="Verdana"/>
          <w:color w:val="000000"/>
          <w:sz w:val="26"/>
          <w:szCs w:val="26"/>
          <w:lang w:eastAsia="en-US"/>
        </w:rPr>
        <w:t>§ 13 Option att förvärva Projektresultat</w:t>
      </w:r>
    </w:p>
    <w:p w14:paraId="1428D76E" w14:textId="77777777" w:rsidR="00F31A46" w:rsidRPr="00031788" w:rsidRDefault="00F31A46" w:rsidP="00F31A46">
      <w:pPr>
        <w:spacing w:after="240"/>
        <w:rPr>
          <w:rFonts w:asciiTheme="majorHAnsi" w:eastAsia="Calibri" w:hAnsiTheme="majorHAnsi"/>
          <w:sz w:val="24"/>
          <w:szCs w:val="22"/>
          <w:lang w:eastAsia="en-US"/>
        </w:rPr>
      </w:pPr>
      <w:r w:rsidRPr="00CF361B">
        <w:rPr>
          <w:rFonts w:asciiTheme="majorHAnsi" w:eastAsia="Calibri" w:hAnsiTheme="majorHAnsi"/>
          <w:i/>
          <w:iCs/>
          <w:sz w:val="24"/>
          <w:szCs w:val="22"/>
          <w:lang w:eastAsia="en-US"/>
        </w:rPr>
        <w:t>Instituten</w:t>
      </w:r>
      <w:r w:rsidRPr="00031788">
        <w:rPr>
          <w:rFonts w:asciiTheme="majorHAnsi" w:eastAsia="Calibri" w:hAnsiTheme="majorHAnsi"/>
          <w:sz w:val="24"/>
          <w:szCs w:val="22"/>
          <w:lang w:eastAsia="en-US"/>
        </w:rPr>
        <w:t xml:space="preserve"> och arbetstagare vid </w:t>
      </w:r>
      <w:r w:rsidRPr="00031788">
        <w:rPr>
          <w:rFonts w:asciiTheme="majorHAnsi" w:eastAsia="Calibri" w:hAnsiTheme="majorHAnsi"/>
          <w:i/>
          <w:iCs/>
          <w:sz w:val="24"/>
          <w:szCs w:val="22"/>
          <w:lang w:eastAsia="en-US"/>
        </w:rPr>
        <w:t>Högskolan</w:t>
      </w:r>
      <w:r w:rsidRPr="00031788">
        <w:rPr>
          <w:rFonts w:asciiTheme="majorHAnsi" w:eastAsia="Calibri" w:hAnsiTheme="majorHAnsi"/>
          <w:sz w:val="24"/>
          <w:szCs w:val="22"/>
          <w:lang w:eastAsia="en-US"/>
        </w:rPr>
        <w:t xml:space="preserve"> är skyldig att utan oskäligt dröjsmål informera Projektledaren om Projektresultat. Informationen skall ges i form av skriftlig anmälan samt innehålla de väsentliga momenten i resultatet. </w:t>
      </w:r>
    </w:p>
    <w:p w14:paraId="7DDD4809" w14:textId="77777777" w:rsidR="00F31A46" w:rsidRPr="00031788" w:rsidRDefault="00F31A46" w:rsidP="00F31A46">
      <w:pPr>
        <w:spacing w:after="240"/>
        <w:rPr>
          <w:rFonts w:asciiTheme="majorHAnsi" w:eastAsia="Calibri" w:hAnsiTheme="majorHAnsi"/>
          <w:sz w:val="24"/>
          <w:szCs w:val="22"/>
          <w:lang w:eastAsia="en-US"/>
        </w:rPr>
      </w:pPr>
      <w:r w:rsidRPr="00031788">
        <w:rPr>
          <w:rFonts w:asciiTheme="majorHAnsi" w:eastAsia="Calibri" w:hAnsiTheme="majorHAnsi"/>
          <w:sz w:val="24"/>
          <w:szCs w:val="22"/>
          <w:lang w:eastAsia="en-US"/>
        </w:rPr>
        <w:lastRenderedPageBreak/>
        <w:t>Projektledaren skall omgående vidarebefordra informationen till Parterna som har en option att senast sex (6) månader från tidpunkten för Projektets avslutande förvärva rätten, helt eller delvis, till det aktuella Projektresultatet, inklusive rätt att söka patent. Denna optionsrätt påkallas genom ett skriftligt meddelande till upphovsmannen från Parten.</w:t>
      </w:r>
    </w:p>
    <w:p w14:paraId="2D218080" w14:textId="77777777" w:rsidR="00F31A46" w:rsidRPr="00031788" w:rsidRDefault="00F31A46" w:rsidP="00F31A46">
      <w:pPr>
        <w:spacing w:after="240"/>
        <w:rPr>
          <w:rFonts w:asciiTheme="majorHAnsi" w:eastAsia="Calibri" w:hAnsiTheme="majorHAnsi"/>
          <w:sz w:val="24"/>
          <w:szCs w:val="22"/>
          <w:lang w:eastAsia="en-US"/>
        </w:rPr>
      </w:pPr>
      <w:r w:rsidRPr="00031788">
        <w:rPr>
          <w:rFonts w:asciiTheme="majorHAnsi" w:eastAsia="Calibri" w:hAnsiTheme="majorHAnsi"/>
          <w:sz w:val="24"/>
          <w:szCs w:val="22"/>
          <w:lang w:eastAsia="en-US"/>
        </w:rPr>
        <w:t>Upphovsmannen är skyldig att på begäran av Parten mot skälig ersättning underteckna alla erforderliga handlingar i samband med patentansökningar och att i övrigt mot skälig ersättning lämna erforderligt biträde vid upprättande av sådana handlingar.</w:t>
      </w:r>
    </w:p>
    <w:p w14:paraId="794B7275" w14:textId="77777777" w:rsidR="00F31A46" w:rsidRPr="00031788" w:rsidRDefault="00F31A46" w:rsidP="00F31A46">
      <w:pPr>
        <w:spacing w:after="240"/>
        <w:rPr>
          <w:rFonts w:asciiTheme="majorHAnsi" w:eastAsia="Calibri" w:hAnsiTheme="majorHAnsi"/>
          <w:sz w:val="24"/>
          <w:szCs w:val="22"/>
          <w:lang w:eastAsia="en-US"/>
        </w:rPr>
      </w:pPr>
      <w:r w:rsidRPr="00031788">
        <w:rPr>
          <w:rFonts w:asciiTheme="majorHAnsi" w:eastAsia="Calibri" w:hAnsiTheme="majorHAnsi"/>
          <w:sz w:val="24"/>
          <w:szCs w:val="22"/>
          <w:lang w:eastAsia="en-US"/>
        </w:rPr>
        <w:t xml:space="preserve">Om Part utövar optionsrätten att förvärva Projektresultat skall i fråga om upphovsmannens rätt till ersättning gälla att denna skall ske på i förväg överenskomna skäliga villkor med som lägsta nivå de principer som anges i det i § 12 nämnda kollektivavtal och vad som i övrigt kan ha avtalats inom ramen för arbetstagares anställningsförhållande. Vid beräkning av upphovsmannens rätt till skälig ersättning skall därvid särskilt beaktas den betydelse som hans uppdrag kan ha haft för tillkomsten av resultat samt upphovsmannens lön och övriga anställningsförmåner. I de fall när en arbetstagare är anställd vid </w:t>
      </w:r>
      <w:r w:rsidRPr="00031788">
        <w:rPr>
          <w:rFonts w:asciiTheme="majorHAnsi" w:eastAsia="Calibri" w:hAnsiTheme="majorHAnsi"/>
          <w:i/>
          <w:iCs/>
          <w:sz w:val="24"/>
          <w:szCs w:val="22"/>
          <w:lang w:eastAsia="en-US"/>
        </w:rPr>
        <w:t>Högskolan</w:t>
      </w:r>
      <w:r w:rsidRPr="00031788">
        <w:rPr>
          <w:rFonts w:asciiTheme="majorHAnsi" w:eastAsia="Calibri" w:hAnsiTheme="majorHAnsi"/>
          <w:sz w:val="24"/>
          <w:szCs w:val="22"/>
          <w:lang w:eastAsia="en-US"/>
        </w:rPr>
        <w:t xml:space="preserve"> skall ersättningen vara skälig och marknadsmässig. Skulle Projektresultat innehålla Bakgrundsrättighet enligt § 11, skall upphovsmannen ha rätt till skälig ersättning enligt särskild överenskommelse.</w:t>
      </w:r>
    </w:p>
    <w:p w14:paraId="5E72E90A" w14:textId="77777777" w:rsidR="00F31A46" w:rsidRPr="00031788" w:rsidRDefault="00F31A46" w:rsidP="00F31A46">
      <w:pPr>
        <w:spacing w:after="240"/>
        <w:rPr>
          <w:rFonts w:asciiTheme="majorHAnsi" w:eastAsia="Calibri" w:hAnsiTheme="majorHAnsi"/>
          <w:sz w:val="24"/>
          <w:szCs w:val="22"/>
          <w:lang w:eastAsia="en-US"/>
        </w:rPr>
      </w:pPr>
      <w:r w:rsidRPr="00031788">
        <w:rPr>
          <w:rFonts w:asciiTheme="majorHAnsi" w:eastAsia="Calibri" w:hAnsiTheme="majorHAnsi"/>
          <w:sz w:val="24"/>
          <w:szCs w:val="22"/>
          <w:lang w:eastAsia="en-US"/>
        </w:rPr>
        <w:t>Part som har genererat Projektresultat skall, även om Projektresultatet har överlåtits enligt § 13, ha en fortsatt oinskränkt rätt att nyttja Projektresultatet för fortsatt forskning och utbildning, inklusive forskning med tredje part, utan att ha någon skyldighet att redovisa eller betala någon ersättning för sådant nyttjande.</w:t>
      </w:r>
    </w:p>
    <w:p w14:paraId="79630C41" w14:textId="77777777" w:rsidR="00F31A46" w:rsidRPr="00031788" w:rsidRDefault="00F31A46" w:rsidP="00F31A46">
      <w:pPr>
        <w:spacing w:after="240"/>
        <w:rPr>
          <w:rFonts w:asciiTheme="majorHAnsi" w:eastAsia="Calibri" w:hAnsiTheme="majorHAnsi"/>
          <w:sz w:val="24"/>
          <w:szCs w:val="22"/>
          <w:lang w:eastAsia="en-US"/>
        </w:rPr>
      </w:pPr>
      <w:r w:rsidRPr="00031788">
        <w:rPr>
          <w:rFonts w:asciiTheme="majorHAnsi" w:eastAsia="Calibri" w:hAnsiTheme="majorHAnsi"/>
          <w:i/>
          <w:iCs/>
          <w:sz w:val="24"/>
          <w:szCs w:val="22"/>
          <w:lang w:eastAsia="en-US"/>
        </w:rPr>
        <w:t>Institut</w:t>
      </w:r>
      <w:r w:rsidRPr="00031788">
        <w:rPr>
          <w:rFonts w:asciiTheme="majorHAnsi" w:eastAsia="Calibri" w:hAnsiTheme="majorHAnsi"/>
          <w:sz w:val="24"/>
          <w:szCs w:val="22"/>
          <w:lang w:eastAsia="en-US"/>
        </w:rPr>
        <w:t xml:space="preserve"> äger rätt att få en kostnadsfri licens med rätt att bevilja underlicenser på resultat där Part utnyttjat sin option för att överta </w:t>
      </w:r>
      <w:r w:rsidRPr="00F24714">
        <w:rPr>
          <w:rFonts w:asciiTheme="majorHAnsi" w:eastAsia="Calibri" w:hAnsiTheme="majorHAnsi"/>
          <w:i/>
          <w:iCs/>
          <w:sz w:val="24"/>
          <w:szCs w:val="22"/>
          <w:lang w:eastAsia="en-US"/>
        </w:rPr>
        <w:t>Institutets</w:t>
      </w:r>
      <w:r w:rsidRPr="00031788">
        <w:rPr>
          <w:rFonts w:asciiTheme="majorHAnsi" w:eastAsia="Calibri" w:hAnsiTheme="majorHAnsi"/>
          <w:sz w:val="24"/>
          <w:szCs w:val="22"/>
          <w:lang w:eastAsia="en-US"/>
        </w:rPr>
        <w:t xml:space="preserve"> Projektresultat.  En sådan licens skall möjliggöra för </w:t>
      </w:r>
      <w:r w:rsidRPr="00031788">
        <w:rPr>
          <w:rFonts w:asciiTheme="majorHAnsi" w:eastAsia="Calibri" w:hAnsiTheme="majorHAnsi"/>
          <w:i/>
          <w:iCs/>
          <w:sz w:val="24"/>
          <w:szCs w:val="22"/>
          <w:lang w:eastAsia="en-US"/>
        </w:rPr>
        <w:t>Institutet</w:t>
      </w:r>
      <w:r w:rsidRPr="00031788">
        <w:rPr>
          <w:rFonts w:asciiTheme="majorHAnsi" w:eastAsia="Calibri" w:hAnsiTheme="majorHAnsi"/>
          <w:sz w:val="24"/>
          <w:szCs w:val="22"/>
          <w:lang w:eastAsia="en-US"/>
        </w:rPr>
        <w:t xml:space="preserve"> att utnyttja egna Projektresultat i framtida forskningssamarbeten. Licensen skall enbart gälla tillämpningar som inte konkurrerar med Parts verksamhet och specificeras i ett separat licensavtal. </w:t>
      </w:r>
    </w:p>
    <w:p w14:paraId="371C43E6" w14:textId="77777777" w:rsidR="003D611C" w:rsidRPr="007A72C2" w:rsidRDefault="003D611C" w:rsidP="007A72C2">
      <w:pPr>
        <w:pStyle w:val="Rubrik2"/>
        <w:keepLines/>
        <w:spacing w:before="200" w:after="240" w:line="240" w:lineRule="auto"/>
        <w:rPr>
          <w:rFonts w:ascii="Verdana" w:eastAsia="Times New Roman" w:hAnsi="Verdana"/>
          <w:color w:val="000000"/>
          <w:sz w:val="26"/>
          <w:szCs w:val="26"/>
          <w:lang w:eastAsia="en-US"/>
        </w:rPr>
      </w:pPr>
      <w:r w:rsidRPr="007A72C2">
        <w:rPr>
          <w:rFonts w:ascii="Verdana" w:eastAsia="Times New Roman" w:hAnsi="Verdana"/>
          <w:color w:val="000000"/>
          <w:sz w:val="26"/>
          <w:szCs w:val="26"/>
          <w:lang w:eastAsia="en-US"/>
        </w:rPr>
        <w:t>§ 14 Avtalstid</w:t>
      </w:r>
    </w:p>
    <w:p w14:paraId="7D9D2382" w14:textId="4A7FE9BA" w:rsidR="00C431A3" w:rsidRPr="00031788" w:rsidRDefault="00C431A3" w:rsidP="00C431A3">
      <w:pPr>
        <w:spacing w:after="240"/>
        <w:rPr>
          <w:rFonts w:asciiTheme="majorHAnsi" w:eastAsia="Calibri" w:hAnsiTheme="majorHAnsi"/>
          <w:sz w:val="24"/>
          <w:szCs w:val="22"/>
          <w:lang w:eastAsia="en-US"/>
        </w:rPr>
      </w:pPr>
      <w:r w:rsidRPr="00031788">
        <w:rPr>
          <w:rFonts w:asciiTheme="majorHAnsi" w:eastAsia="Calibri" w:hAnsiTheme="majorHAnsi"/>
          <w:sz w:val="24"/>
          <w:szCs w:val="22"/>
          <w:lang w:eastAsia="en-US"/>
        </w:rPr>
        <w:t>Detta Projektavtal träder i kraft när det har undertecknats av samtliga Parter. Projektavtalet gäller under den i Projektbeskrivningen angivna tiden. Även när Projektavtalet upphört gälla består de rättigheter och skyldigheter som regleras i § 9, 10, 11 och 12.</w:t>
      </w:r>
    </w:p>
    <w:p w14:paraId="371C43E9" w14:textId="77777777" w:rsidR="0017350E" w:rsidRPr="007A72C2" w:rsidRDefault="0017350E" w:rsidP="007A72C2">
      <w:pPr>
        <w:pStyle w:val="Rubrik2"/>
        <w:keepLines/>
        <w:spacing w:before="200" w:after="240" w:line="240" w:lineRule="auto"/>
        <w:rPr>
          <w:rFonts w:ascii="Verdana" w:eastAsia="Times New Roman" w:hAnsi="Verdana"/>
          <w:color w:val="000000"/>
          <w:sz w:val="26"/>
          <w:szCs w:val="26"/>
          <w:lang w:eastAsia="en-US"/>
        </w:rPr>
      </w:pPr>
      <w:r w:rsidRPr="007A72C2">
        <w:rPr>
          <w:rFonts w:ascii="Verdana" w:eastAsia="Times New Roman" w:hAnsi="Verdana"/>
          <w:color w:val="000000"/>
          <w:sz w:val="26"/>
          <w:szCs w:val="26"/>
          <w:lang w:eastAsia="en-US"/>
        </w:rPr>
        <w:t>§ 15 Avtalshandlingar</w:t>
      </w:r>
    </w:p>
    <w:p w14:paraId="371C43EB" w14:textId="77777777" w:rsidR="0017350E" w:rsidRPr="00031788" w:rsidRDefault="0017350E" w:rsidP="0017350E">
      <w:pPr>
        <w:spacing w:after="240"/>
        <w:rPr>
          <w:rFonts w:asciiTheme="majorHAnsi" w:eastAsia="Calibri" w:hAnsiTheme="majorHAnsi"/>
          <w:sz w:val="24"/>
          <w:szCs w:val="22"/>
          <w:lang w:eastAsia="en-US"/>
        </w:rPr>
      </w:pPr>
      <w:r w:rsidRPr="00031788">
        <w:rPr>
          <w:rFonts w:asciiTheme="majorHAnsi" w:eastAsia="Calibri" w:hAnsiTheme="majorHAnsi"/>
          <w:sz w:val="24"/>
          <w:szCs w:val="22"/>
          <w:lang w:eastAsia="en-US"/>
        </w:rPr>
        <w:t>Följande avtalshandlingar ligger till grund för Projektet och förekommer mot varandra stridande uppgifter eller bestämmelser gäller de sinsemellan i följande ordning:</w:t>
      </w:r>
    </w:p>
    <w:p w14:paraId="6946626B" w14:textId="77777777" w:rsidR="0057708E" w:rsidRPr="00031788" w:rsidRDefault="0073212A" w:rsidP="00031788">
      <w:pPr>
        <w:pStyle w:val="Liststycke"/>
        <w:numPr>
          <w:ilvl w:val="0"/>
          <w:numId w:val="20"/>
        </w:numPr>
        <w:spacing w:after="240"/>
        <w:ind w:left="714" w:hanging="357"/>
        <w:contextualSpacing w:val="0"/>
        <w:rPr>
          <w:rFonts w:asciiTheme="majorHAnsi" w:eastAsia="Calibri" w:hAnsiTheme="majorHAnsi"/>
          <w:sz w:val="24"/>
          <w:szCs w:val="22"/>
          <w:lang w:eastAsia="en-US"/>
        </w:rPr>
      </w:pPr>
      <w:r w:rsidRPr="00031788">
        <w:rPr>
          <w:rFonts w:asciiTheme="majorHAnsi" w:eastAsia="Calibri" w:hAnsiTheme="majorHAnsi"/>
          <w:sz w:val="24"/>
          <w:szCs w:val="22"/>
          <w:lang w:eastAsia="en-US"/>
        </w:rPr>
        <w:t>Bilaga 1. Vinnova</w:t>
      </w:r>
      <w:r w:rsidR="0017350E" w:rsidRPr="00031788">
        <w:rPr>
          <w:rFonts w:asciiTheme="majorHAnsi" w:eastAsia="Calibri" w:hAnsiTheme="majorHAnsi"/>
          <w:sz w:val="24"/>
          <w:szCs w:val="22"/>
          <w:lang w:eastAsia="en-US"/>
        </w:rPr>
        <w:t xml:space="preserve">s Beslutsmeddelanden </w:t>
      </w:r>
      <w:r w:rsidR="0057708E" w:rsidRPr="00031788">
        <w:rPr>
          <w:rFonts w:asciiTheme="majorHAnsi" w:eastAsia="Calibri" w:hAnsiTheme="majorHAnsi"/>
          <w:sz w:val="24"/>
          <w:szCs w:val="22"/>
          <w:lang w:eastAsia="en-US"/>
        </w:rPr>
        <w:t>inklusive allmänna och projektspecifika villkor</w:t>
      </w:r>
    </w:p>
    <w:p w14:paraId="371C43ED" w14:textId="587B5A49" w:rsidR="0017350E" w:rsidRPr="00031788" w:rsidRDefault="0017350E" w:rsidP="00031788">
      <w:pPr>
        <w:pStyle w:val="Liststycke"/>
        <w:numPr>
          <w:ilvl w:val="0"/>
          <w:numId w:val="20"/>
        </w:numPr>
        <w:spacing w:after="240"/>
        <w:ind w:left="714" w:hanging="357"/>
        <w:contextualSpacing w:val="0"/>
        <w:rPr>
          <w:rFonts w:asciiTheme="majorHAnsi" w:eastAsia="Calibri" w:hAnsiTheme="majorHAnsi"/>
          <w:sz w:val="24"/>
          <w:szCs w:val="22"/>
          <w:lang w:eastAsia="en-US"/>
        </w:rPr>
      </w:pPr>
      <w:r w:rsidRPr="00031788">
        <w:rPr>
          <w:rFonts w:asciiTheme="majorHAnsi" w:eastAsia="Calibri" w:hAnsiTheme="majorHAnsi"/>
          <w:sz w:val="24"/>
          <w:szCs w:val="22"/>
          <w:lang w:eastAsia="en-US"/>
        </w:rPr>
        <w:lastRenderedPageBreak/>
        <w:t>Detta Projektavtal</w:t>
      </w:r>
    </w:p>
    <w:p w14:paraId="371C43EE" w14:textId="77777777" w:rsidR="0017350E" w:rsidRPr="00031788" w:rsidRDefault="0017350E" w:rsidP="00031788">
      <w:pPr>
        <w:pStyle w:val="Liststycke"/>
        <w:numPr>
          <w:ilvl w:val="0"/>
          <w:numId w:val="20"/>
        </w:numPr>
        <w:spacing w:after="240"/>
        <w:ind w:left="714" w:hanging="357"/>
        <w:contextualSpacing w:val="0"/>
        <w:rPr>
          <w:rFonts w:asciiTheme="majorHAnsi" w:eastAsia="Calibri" w:hAnsiTheme="majorHAnsi"/>
          <w:sz w:val="24"/>
          <w:szCs w:val="22"/>
          <w:lang w:eastAsia="en-US"/>
        </w:rPr>
      </w:pPr>
      <w:r w:rsidRPr="00031788">
        <w:rPr>
          <w:rFonts w:asciiTheme="majorHAnsi" w:eastAsia="Calibri" w:hAnsiTheme="majorHAnsi"/>
          <w:sz w:val="24"/>
          <w:szCs w:val="22"/>
          <w:lang w:eastAsia="en-US"/>
        </w:rPr>
        <w:t>Bilaga 2. Projektbeskrivning</w:t>
      </w:r>
    </w:p>
    <w:p w14:paraId="371C43EF" w14:textId="77777777" w:rsidR="0017350E" w:rsidRPr="00031788" w:rsidRDefault="00C16E37" w:rsidP="00031788">
      <w:pPr>
        <w:pStyle w:val="Liststycke"/>
        <w:numPr>
          <w:ilvl w:val="0"/>
          <w:numId w:val="20"/>
        </w:numPr>
        <w:spacing w:after="240"/>
        <w:ind w:left="714" w:hanging="357"/>
        <w:contextualSpacing w:val="0"/>
        <w:rPr>
          <w:rFonts w:asciiTheme="majorHAnsi" w:eastAsia="Calibri" w:hAnsiTheme="majorHAnsi"/>
          <w:sz w:val="24"/>
          <w:szCs w:val="22"/>
          <w:lang w:eastAsia="en-US"/>
        </w:rPr>
      </w:pPr>
      <w:r w:rsidRPr="00031788">
        <w:rPr>
          <w:rFonts w:asciiTheme="majorHAnsi" w:eastAsia="Calibri" w:hAnsiTheme="majorHAnsi"/>
          <w:sz w:val="24"/>
          <w:szCs w:val="22"/>
          <w:lang w:eastAsia="en-US"/>
        </w:rPr>
        <w:t>Bilaga 3</w:t>
      </w:r>
      <w:r w:rsidR="0073212A" w:rsidRPr="00031788">
        <w:rPr>
          <w:rFonts w:asciiTheme="majorHAnsi" w:eastAsia="Calibri" w:hAnsiTheme="majorHAnsi"/>
          <w:sz w:val="24"/>
          <w:szCs w:val="22"/>
          <w:lang w:eastAsia="en-US"/>
        </w:rPr>
        <w:t>.</w:t>
      </w:r>
      <w:r w:rsidRPr="00031788">
        <w:rPr>
          <w:rFonts w:asciiTheme="majorHAnsi" w:eastAsia="Calibri" w:hAnsiTheme="majorHAnsi"/>
          <w:sz w:val="24"/>
          <w:szCs w:val="22"/>
          <w:lang w:eastAsia="en-US"/>
        </w:rPr>
        <w:t xml:space="preserve"> B</w:t>
      </w:r>
      <w:r w:rsidR="0073212A" w:rsidRPr="00031788">
        <w:rPr>
          <w:rFonts w:asciiTheme="majorHAnsi" w:eastAsia="Calibri" w:hAnsiTheme="majorHAnsi"/>
          <w:sz w:val="24"/>
          <w:szCs w:val="22"/>
          <w:lang w:eastAsia="en-US"/>
        </w:rPr>
        <w:t>akgrundsinformation (tas fram av</w:t>
      </w:r>
      <w:r w:rsidR="0017350E" w:rsidRPr="00031788">
        <w:rPr>
          <w:rFonts w:asciiTheme="majorHAnsi" w:eastAsia="Calibri" w:hAnsiTheme="majorHAnsi"/>
          <w:sz w:val="24"/>
          <w:szCs w:val="22"/>
          <w:lang w:eastAsia="en-US"/>
        </w:rPr>
        <w:t xml:space="preserve"> projekt</w:t>
      </w:r>
      <w:r w:rsidR="0073212A" w:rsidRPr="00031788">
        <w:rPr>
          <w:rFonts w:asciiTheme="majorHAnsi" w:eastAsia="Calibri" w:hAnsiTheme="majorHAnsi"/>
          <w:sz w:val="24"/>
          <w:szCs w:val="22"/>
          <w:lang w:eastAsia="en-US"/>
        </w:rPr>
        <w:t>et</w:t>
      </w:r>
      <w:r w:rsidR="0017350E" w:rsidRPr="00031788">
        <w:rPr>
          <w:rFonts w:asciiTheme="majorHAnsi" w:eastAsia="Calibri" w:hAnsiTheme="majorHAnsi"/>
          <w:sz w:val="24"/>
          <w:szCs w:val="22"/>
          <w:lang w:eastAsia="en-US"/>
        </w:rPr>
        <w:t>).</w:t>
      </w:r>
    </w:p>
    <w:p w14:paraId="371C43F0" w14:textId="77777777" w:rsidR="0017350E" w:rsidRPr="00031788" w:rsidRDefault="0073212A" w:rsidP="0017350E">
      <w:pPr>
        <w:spacing w:after="240"/>
        <w:rPr>
          <w:rFonts w:asciiTheme="majorHAnsi" w:eastAsia="Calibri" w:hAnsiTheme="majorHAnsi"/>
          <w:sz w:val="24"/>
          <w:szCs w:val="22"/>
          <w:lang w:eastAsia="en-US"/>
        </w:rPr>
      </w:pPr>
      <w:r w:rsidRPr="00031788">
        <w:rPr>
          <w:rFonts w:asciiTheme="majorHAnsi" w:eastAsia="Calibri" w:hAnsiTheme="majorHAnsi"/>
          <w:sz w:val="24"/>
          <w:szCs w:val="22"/>
          <w:lang w:eastAsia="en-US"/>
        </w:rPr>
        <w:t>Vinnova</w:t>
      </w:r>
      <w:r w:rsidR="0017350E" w:rsidRPr="00031788">
        <w:rPr>
          <w:rFonts w:asciiTheme="majorHAnsi" w:eastAsia="Calibri" w:hAnsiTheme="majorHAnsi"/>
          <w:sz w:val="24"/>
          <w:szCs w:val="22"/>
          <w:lang w:eastAsia="en-US"/>
        </w:rPr>
        <w:t xml:space="preserve">s allmänna villkor är överordnat </w:t>
      </w:r>
      <w:r w:rsidR="00C16E37" w:rsidRPr="00031788">
        <w:rPr>
          <w:rFonts w:asciiTheme="majorHAnsi" w:eastAsia="Calibri" w:hAnsiTheme="majorHAnsi"/>
          <w:sz w:val="24"/>
          <w:szCs w:val="22"/>
          <w:lang w:eastAsia="en-US"/>
        </w:rPr>
        <w:t>P</w:t>
      </w:r>
      <w:r w:rsidR="0017350E" w:rsidRPr="00031788">
        <w:rPr>
          <w:rFonts w:asciiTheme="majorHAnsi" w:eastAsia="Calibri" w:hAnsiTheme="majorHAnsi"/>
          <w:sz w:val="24"/>
          <w:szCs w:val="22"/>
          <w:lang w:eastAsia="en-US"/>
        </w:rPr>
        <w:t>rojektavtalet.</w:t>
      </w:r>
    </w:p>
    <w:p w14:paraId="371C43F1" w14:textId="77777777" w:rsidR="0017350E" w:rsidRPr="007A72C2" w:rsidRDefault="0017350E" w:rsidP="007A72C2">
      <w:pPr>
        <w:pStyle w:val="Rubrik2"/>
        <w:keepLines/>
        <w:spacing w:before="200" w:after="240" w:line="240" w:lineRule="auto"/>
        <w:rPr>
          <w:rFonts w:ascii="Verdana" w:eastAsia="Times New Roman" w:hAnsi="Verdana"/>
          <w:color w:val="000000"/>
          <w:sz w:val="26"/>
          <w:szCs w:val="26"/>
          <w:lang w:eastAsia="en-US"/>
        </w:rPr>
      </w:pPr>
      <w:r w:rsidRPr="007A72C2">
        <w:rPr>
          <w:rFonts w:ascii="Verdana" w:eastAsia="Times New Roman" w:hAnsi="Verdana"/>
          <w:color w:val="000000"/>
          <w:sz w:val="26"/>
          <w:szCs w:val="26"/>
          <w:lang w:eastAsia="en-US"/>
        </w:rPr>
        <w:t xml:space="preserve">§ 16 </w:t>
      </w:r>
      <w:proofErr w:type="spellStart"/>
      <w:r w:rsidRPr="007A72C2">
        <w:rPr>
          <w:rFonts w:ascii="Verdana" w:eastAsia="Times New Roman" w:hAnsi="Verdana"/>
          <w:color w:val="000000"/>
          <w:sz w:val="26"/>
          <w:szCs w:val="26"/>
          <w:lang w:eastAsia="en-US"/>
        </w:rPr>
        <w:t>Förtida</w:t>
      </w:r>
      <w:proofErr w:type="spellEnd"/>
      <w:r w:rsidRPr="007A72C2">
        <w:rPr>
          <w:rFonts w:ascii="Verdana" w:eastAsia="Times New Roman" w:hAnsi="Verdana"/>
          <w:color w:val="000000"/>
          <w:sz w:val="26"/>
          <w:szCs w:val="26"/>
          <w:lang w:eastAsia="en-US"/>
        </w:rPr>
        <w:t xml:space="preserve"> upphörande</w:t>
      </w:r>
    </w:p>
    <w:p w14:paraId="371C43F3" w14:textId="2E9BCF95" w:rsidR="0017350E" w:rsidRPr="00031788" w:rsidRDefault="0017350E" w:rsidP="0017350E">
      <w:pPr>
        <w:spacing w:after="240"/>
        <w:rPr>
          <w:rFonts w:asciiTheme="majorHAnsi" w:eastAsia="Calibri" w:hAnsiTheme="majorHAnsi"/>
          <w:sz w:val="24"/>
          <w:szCs w:val="22"/>
          <w:lang w:eastAsia="en-US"/>
        </w:rPr>
      </w:pPr>
      <w:r w:rsidRPr="00031788">
        <w:rPr>
          <w:rFonts w:asciiTheme="majorHAnsi" w:eastAsia="Calibri" w:hAnsiTheme="majorHAnsi"/>
          <w:sz w:val="24"/>
          <w:szCs w:val="22"/>
          <w:lang w:eastAsia="en-US"/>
        </w:rPr>
        <w:t xml:space="preserve">Om någon Part önskar avbryta sitt deltagande i Projektet i förtid, skall denne Part med minst 6 månaders varsel skriftligen meddela detta till Projektgruppen, med angivande av skäl härtill. Som godtagbart skäl för ett sådant avbrytande skall gälla att någon av de övriga Parterna i väsentligt avseende eller vid upprepade tillfällen bryter mot sina förpliktelser enligt detta Projektavtal och rättelse ej sker inom </w:t>
      </w:r>
      <w:r w:rsidR="00433DE9">
        <w:rPr>
          <w:rFonts w:asciiTheme="majorHAnsi" w:eastAsia="Calibri" w:hAnsiTheme="majorHAnsi"/>
          <w:sz w:val="24"/>
          <w:szCs w:val="22"/>
          <w:lang w:eastAsia="en-US"/>
        </w:rPr>
        <w:t>sextio (</w:t>
      </w:r>
      <w:r w:rsidRPr="00031788">
        <w:rPr>
          <w:rFonts w:asciiTheme="majorHAnsi" w:eastAsia="Calibri" w:hAnsiTheme="majorHAnsi"/>
          <w:sz w:val="24"/>
          <w:szCs w:val="22"/>
          <w:lang w:eastAsia="en-US"/>
        </w:rPr>
        <w:t>60</w:t>
      </w:r>
      <w:r w:rsidR="00433DE9">
        <w:rPr>
          <w:rFonts w:asciiTheme="majorHAnsi" w:eastAsia="Calibri" w:hAnsiTheme="majorHAnsi"/>
          <w:sz w:val="24"/>
          <w:szCs w:val="22"/>
          <w:lang w:eastAsia="en-US"/>
        </w:rPr>
        <w:t>)</w:t>
      </w:r>
      <w:r w:rsidRPr="00031788">
        <w:rPr>
          <w:rFonts w:asciiTheme="majorHAnsi" w:eastAsia="Calibri" w:hAnsiTheme="majorHAnsi"/>
          <w:sz w:val="24"/>
          <w:szCs w:val="22"/>
          <w:lang w:eastAsia="en-US"/>
        </w:rPr>
        <w:t xml:space="preserve"> dagar efter skriftlig anmodan.</w:t>
      </w:r>
    </w:p>
    <w:p w14:paraId="371C43F4" w14:textId="77777777" w:rsidR="0017350E" w:rsidRPr="00031788" w:rsidRDefault="0017350E" w:rsidP="0017350E">
      <w:pPr>
        <w:spacing w:after="240"/>
        <w:rPr>
          <w:rFonts w:asciiTheme="majorHAnsi" w:eastAsia="Calibri" w:hAnsiTheme="majorHAnsi"/>
          <w:sz w:val="24"/>
          <w:szCs w:val="22"/>
          <w:lang w:eastAsia="en-US"/>
        </w:rPr>
      </w:pPr>
      <w:r w:rsidRPr="00031788">
        <w:rPr>
          <w:rFonts w:asciiTheme="majorHAnsi" w:eastAsia="Calibri" w:hAnsiTheme="majorHAnsi"/>
          <w:sz w:val="24"/>
          <w:szCs w:val="22"/>
          <w:lang w:eastAsia="en-US"/>
        </w:rPr>
        <w:t>En Part som i förtid avbryter sitt deltagande i Projektet skall tillse att utträdandets inverkan på övriga Parters fortsatta deltagande i Projektet begränsas i möjligaste mån. För den Part som har utträtt består de rättigheter och skyldigheter i detta Projektavtal som regleras i § 9, 10, 11 och 12 såvitt avser Sekretess, Publicering, Bakgrundsrättigheter samt Projektresultat som förelåg vid tidpunkten för utträdet.</w:t>
      </w:r>
    </w:p>
    <w:p w14:paraId="371C43F5" w14:textId="77777777" w:rsidR="0017350E" w:rsidRPr="00031788" w:rsidRDefault="0017350E" w:rsidP="0017350E">
      <w:pPr>
        <w:spacing w:after="240"/>
        <w:rPr>
          <w:rFonts w:asciiTheme="majorHAnsi" w:eastAsia="Calibri" w:hAnsiTheme="majorHAnsi"/>
          <w:sz w:val="24"/>
          <w:szCs w:val="22"/>
          <w:lang w:eastAsia="en-US"/>
        </w:rPr>
      </w:pPr>
      <w:proofErr w:type="spellStart"/>
      <w:r w:rsidRPr="00031788">
        <w:rPr>
          <w:rFonts w:asciiTheme="majorHAnsi" w:eastAsia="Calibri" w:hAnsiTheme="majorHAnsi"/>
          <w:sz w:val="24"/>
          <w:szCs w:val="22"/>
          <w:lang w:eastAsia="en-US"/>
        </w:rPr>
        <w:t>Förtida</w:t>
      </w:r>
      <w:proofErr w:type="spellEnd"/>
      <w:r w:rsidRPr="00031788">
        <w:rPr>
          <w:rFonts w:asciiTheme="majorHAnsi" w:eastAsia="Calibri" w:hAnsiTheme="majorHAnsi"/>
          <w:sz w:val="24"/>
          <w:szCs w:val="22"/>
          <w:lang w:eastAsia="en-US"/>
        </w:rPr>
        <w:t xml:space="preserve"> upphörande kan beslutas av V</w:t>
      </w:r>
      <w:r w:rsidR="0073212A" w:rsidRPr="00031788">
        <w:rPr>
          <w:rFonts w:asciiTheme="majorHAnsi" w:eastAsia="Calibri" w:hAnsiTheme="majorHAnsi"/>
          <w:sz w:val="24"/>
          <w:szCs w:val="22"/>
          <w:lang w:eastAsia="en-US"/>
        </w:rPr>
        <w:t>innova</w:t>
      </w:r>
      <w:r w:rsidRPr="00031788">
        <w:rPr>
          <w:rFonts w:asciiTheme="majorHAnsi" w:eastAsia="Calibri" w:hAnsiTheme="majorHAnsi"/>
          <w:sz w:val="24"/>
          <w:szCs w:val="22"/>
          <w:lang w:eastAsia="en-US"/>
        </w:rPr>
        <w:t xml:space="preserve"> på grunder nämnda i § 6. Om så sker</w:t>
      </w:r>
      <w:r w:rsidR="00132C78" w:rsidRPr="00031788">
        <w:rPr>
          <w:rFonts w:asciiTheme="majorHAnsi" w:eastAsia="Calibri" w:hAnsiTheme="majorHAnsi"/>
          <w:sz w:val="24"/>
          <w:szCs w:val="22"/>
          <w:lang w:eastAsia="en-US"/>
        </w:rPr>
        <w:t>,</w:t>
      </w:r>
      <w:r w:rsidRPr="00031788">
        <w:rPr>
          <w:rFonts w:asciiTheme="majorHAnsi" w:eastAsia="Calibri" w:hAnsiTheme="majorHAnsi"/>
          <w:sz w:val="24"/>
          <w:szCs w:val="22"/>
          <w:lang w:eastAsia="en-US"/>
        </w:rPr>
        <w:t xml:space="preserve"> eller om förutsättningarna för Projektets genomförande väsentligen ändras i övrigt</w:t>
      </w:r>
      <w:r w:rsidR="00132C78" w:rsidRPr="00031788">
        <w:rPr>
          <w:rFonts w:asciiTheme="majorHAnsi" w:eastAsia="Calibri" w:hAnsiTheme="majorHAnsi"/>
          <w:sz w:val="24"/>
          <w:szCs w:val="22"/>
          <w:lang w:eastAsia="en-US"/>
        </w:rPr>
        <w:t>,</w:t>
      </w:r>
      <w:r w:rsidRPr="00031788">
        <w:rPr>
          <w:rFonts w:asciiTheme="majorHAnsi" w:eastAsia="Calibri" w:hAnsiTheme="majorHAnsi"/>
          <w:sz w:val="24"/>
          <w:szCs w:val="22"/>
          <w:lang w:eastAsia="en-US"/>
        </w:rPr>
        <w:t xml:space="preserve"> kan Parterna överenskomma om att detta Projektavtal skall upphöra. Om så sker har </w:t>
      </w:r>
      <w:r w:rsidRPr="00031788">
        <w:rPr>
          <w:rFonts w:asciiTheme="majorHAnsi" w:eastAsia="Calibri" w:hAnsiTheme="majorHAnsi"/>
          <w:i/>
          <w:iCs/>
          <w:sz w:val="24"/>
          <w:szCs w:val="22"/>
          <w:lang w:eastAsia="en-US"/>
        </w:rPr>
        <w:t>Instituten</w:t>
      </w:r>
      <w:r w:rsidRPr="00031788">
        <w:rPr>
          <w:rFonts w:asciiTheme="majorHAnsi" w:eastAsia="Calibri" w:hAnsiTheme="majorHAnsi"/>
          <w:sz w:val="24"/>
          <w:szCs w:val="22"/>
          <w:lang w:eastAsia="en-US"/>
        </w:rPr>
        <w:t xml:space="preserve"> och </w:t>
      </w:r>
      <w:r w:rsidRPr="00031788">
        <w:rPr>
          <w:rFonts w:asciiTheme="majorHAnsi" w:eastAsia="Calibri" w:hAnsiTheme="majorHAnsi"/>
          <w:i/>
          <w:iCs/>
          <w:sz w:val="24"/>
          <w:szCs w:val="22"/>
          <w:lang w:eastAsia="en-US"/>
        </w:rPr>
        <w:t>Högskolan</w:t>
      </w:r>
      <w:r w:rsidRPr="00031788">
        <w:rPr>
          <w:rFonts w:asciiTheme="majorHAnsi" w:eastAsia="Calibri" w:hAnsiTheme="majorHAnsi"/>
          <w:sz w:val="24"/>
          <w:szCs w:val="22"/>
          <w:lang w:eastAsia="en-US"/>
        </w:rPr>
        <w:t xml:space="preserve"> rätt att utfå ersättning för utfört arbete samt styrkta nödvändiga avvecklingskostnader.</w:t>
      </w:r>
    </w:p>
    <w:p w14:paraId="371C43F6" w14:textId="77777777" w:rsidR="0017350E" w:rsidRPr="007A72C2" w:rsidRDefault="0017350E" w:rsidP="007A72C2">
      <w:pPr>
        <w:pStyle w:val="Rubrik2"/>
        <w:keepLines/>
        <w:spacing w:before="200" w:after="240" w:line="240" w:lineRule="auto"/>
        <w:rPr>
          <w:rFonts w:ascii="Verdana" w:eastAsia="Times New Roman" w:hAnsi="Verdana"/>
          <w:color w:val="000000"/>
          <w:sz w:val="26"/>
          <w:szCs w:val="26"/>
          <w:lang w:eastAsia="en-US"/>
        </w:rPr>
      </w:pPr>
      <w:r w:rsidRPr="007A72C2">
        <w:rPr>
          <w:rFonts w:ascii="Verdana" w:eastAsia="Times New Roman" w:hAnsi="Verdana"/>
          <w:color w:val="000000"/>
          <w:sz w:val="26"/>
          <w:szCs w:val="26"/>
          <w:lang w:eastAsia="en-US"/>
        </w:rPr>
        <w:t>§ 17 Överlåtelse</w:t>
      </w:r>
    </w:p>
    <w:p w14:paraId="371C43F8" w14:textId="77777777" w:rsidR="0017350E" w:rsidRPr="00031788" w:rsidRDefault="0017350E" w:rsidP="0017350E">
      <w:pPr>
        <w:spacing w:after="240"/>
        <w:rPr>
          <w:rFonts w:asciiTheme="majorHAnsi" w:eastAsia="Calibri" w:hAnsiTheme="majorHAnsi"/>
          <w:sz w:val="24"/>
          <w:szCs w:val="22"/>
          <w:lang w:eastAsia="en-US"/>
        </w:rPr>
      </w:pPr>
      <w:r w:rsidRPr="00031788">
        <w:rPr>
          <w:rFonts w:asciiTheme="majorHAnsi" w:eastAsia="Calibri" w:hAnsiTheme="majorHAnsi"/>
          <w:sz w:val="24"/>
          <w:szCs w:val="22"/>
          <w:lang w:eastAsia="en-US"/>
        </w:rPr>
        <w:t>Ingen av Parterna har rätt till att helt eller delvis överlåta rättigheter eller skyldigheter enligt detta Projektavtal utan övriga Parters skriftliga medgivande.</w:t>
      </w:r>
    </w:p>
    <w:p w14:paraId="371C43F9" w14:textId="77777777" w:rsidR="0017350E" w:rsidRPr="007A72C2" w:rsidRDefault="0017350E" w:rsidP="007A72C2">
      <w:pPr>
        <w:pStyle w:val="Rubrik2"/>
        <w:keepLines/>
        <w:spacing w:before="200" w:after="240" w:line="240" w:lineRule="auto"/>
        <w:rPr>
          <w:rFonts w:ascii="Verdana" w:eastAsia="Times New Roman" w:hAnsi="Verdana"/>
          <w:color w:val="000000"/>
          <w:sz w:val="26"/>
          <w:szCs w:val="26"/>
          <w:lang w:eastAsia="en-US"/>
        </w:rPr>
      </w:pPr>
      <w:r w:rsidRPr="007A72C2">
        <w:rPr>
          <w:rFonts w:ascii="Verdana" w:eastAsia="Times New Roman" w:hAnsi="Verdana"/>
          <w:color w:val="000000"/>
          <w:sz w:val="26"/>
          <w:szCs w:val="26"/>
          <w:lang w:eastAsia="en-US"/>
        </w:rPr>
        <w:t>§ 18 Ändringar och tillägg</w:t>
      </w:r>
    </w:p>
    <w:p w14:paraId="371C43FB" w14:textId="77777777" w:rsidR="0017350E" w:rsidRPr="00031788" w:rsidRDefault="0017350E" w:rsidP="0017350E">
      <w:pPr>
        <w:spacing w:after="240"/>
        <w:rPr>
          <w:rFonts w:asciiTheme="majorHAnsi" w:eastAsia="Calibri" w:hAnsiTheme="majorHAnsi"/>
          <w:sz w:val="24"/>
          <w:szCs w:val="22"/>
          <w:lang w:eastAsia="en-US"/>
        </w:rPr>
      </w:pPr>
      <w:r w:rsidRPr="00031788">
        <w:rPr>
          <w:rFonts w:asciiTheme="majorHAnsi" w:eastAsia="Calibri" w:hAnsiTheme="majorHAnsi"/>
          <w:sz w:val="24"/>
          <w:szCs w:val="22"/>
          <w:lang w:eastAsia="en-US"/>
        </w:rPr>
        <w:t>Ändringar av eller tillägg till detta Projektavtal skall upprättas skriftligen och undertecknas av samtliga Parter. Muntliga överenskommelser gäller ej.</w:t>
      </w:r>
    </w:p>
    <w:p w14:paraId="371C43FC" w14:textId="77777777" w:rsidR="00816EE2" w:rsidRPr="007A72C2" w:rsidRDefault="00816EE2" w:rsidP="007A72C2">
      <w:pPr>
        <w:pStyle w:val="Rubrik2"/>
        <w:keepLines/>
        <w:spacing w:before="200" w:after="240" w:line="240" w:lineRule="auto"/>
        <w:rPr>
          <w:rFonts w:ascii="Verdana" w:eastAsia="Times New Roman" w:hAnsi="Verdana"/>
          <w:color w:val="000000"/>
          <w:sz w:val="26"/>
          <w:szCs w:val="26"/>
          <w:lang w:eastAsia="en-US"/>
        </w:rPr>
      </w:pPr>
      <w:r w:rsidRPr="007A72C2">
        <w:rPr>
          <w:rFonts w:ascii="Verdana" w:eastAsia="Times New Roman" w:hAnsi="Verdana"/>
          <w:color w:val="000000"/>
          <w:sz w:val="26"/>
          <w:szCs w:val="26"/>
          <w:lang w:eastAsia="en-US"/>
        </w:rPr>
        <w:t>§ 19 Tvister</w:t>
      </w:r>
    </w:p>
    <w:p w14:paraId="40CEA65A" w14:textId="42BC3619" w:rsidR="00DF3CB3" w:rsidRPr="00031788" w:rsidRDefault="00DF3CB3" w:rsidP="00DF3CB3">
      <w:pPr>
        <w:spacing w:after="240"/>
        <w:rPr>
          <w:rFonts w:asciiTheme="majorHAnsi" w:eastAsia="Calibri" w:hAnsiTheme="majorHAnsi"/>
          <w:sz w:val="24"/>
          <w:szCs w:val="22"/>
          <w:lang w:eastAsia="en-US"/>
        </w:rPr>
      </w:pPr>
      <w:r w:rsidRPr="00031788">
        <w:rPr>
          <w:rFonts w:asciiTheme="majorHAnsi" w:eastAsia="Calibri" w:hAnsiTheme="majorHAnsi"/>
          <w:sz w:val="24"/>
          <w:szCs w:val="22"/>
          <w:lang w:eastAsia="en-US"/>
        </w:rPr>
        <w:t>Detta avtal skall tolkas enligt svensk lag.</w:t>
      </w:r>
    </w:p>
    <w:p w14:paraId="52D092C7" w14:textId="77777777" w:rsidR="00DF3CB3" w:rsidRPr="00031788" w:rsidRDefault="00DF3CB3" w:rsidP="00DF3CB3">
      <w:pPr>
        <w:spacing w:after="240"/>
        <w:rPr>
          <w:rFonts w:asciiTheme="majorHAnsi" w:eastAsia="Calibri" w:hAnsiTheme="majorHAnsi"/>
          <w:sz w:val="24"/>
          <w:szCs w:val="22"/>
          <w:lang w:eastAsia="en-US"/>
        </w:rPr>
      </w:pPr>
      <w:r w:rsidRPr="00031788">
        <w:rPr>
          <w:rFonts w:asciiTheme="majorHAnsi" w:eastAsia="Calibri" w:hAnsiTheme="majorHAnsi"/>
          <w:sz w:val="24"/>
          <w:szCs w:val="22"/>
          <w:lang w:eastAsia="en-US"/>
        </w:rPr>
        <w:t xml:space="preserve">Tvister med anledning av detta avtal ska hänskjutas till medling och/eller skiljeförfarande i enlighet med Västsvenska Handelskammarens Förtroenderåds regler om medling och skiljeförfarande. Om tvisten gäller § 13, Option att förvärva </w:t>
      </w:r>
      <w:r w:rsidRPr="00031788">
        <w:rPr>
          <w:rFonts w:asciiTheme="majorHAnsi" w:eastAsia="Calibri" w:hAnsiTheme="majorHAnsi"/>
          <w:sz w:val="24"/>
          <w:szCs w:val="22"/>
          <w:lang w:eastAsia="en-US"/>
        </w:rPr>
        <w:lastRenderedPageBreak/>
        <w:t xml:space="preserve">Projektresultat, skall </w:t>
      </w:r>
      <w:r w:rsidRPr="00031788">
        <w:rPr>
          <w:rFonts w:asciiTheme="majorHAnsi" w:eastAsia="Calibri" w:hAnsiTheme="majorHAnsi"/>
          <w:i/>
          <w:iCs/>
          <w:sz w:val="24"/>
          <w:szCs w:val="22"/>
          <w:lang w:eastAsia="en-US"/>
        </w:rPr>
        <w:t>Företagen</w:t>
      </w:r>
      <w:r w:rsidRPr="00031788">
        <w:rPr>
          <w:rFonts w:asciiTheme="majorHAnsi" w:eastAsia="Calibri" w:hAnsiTheme="majorHAnsi"/>
          <w:sz w:val="24"/>
          <w:szCs w:val="22"/>
          <w:lang w:eastAsia="en-US"/>
        </w:rPr>
        <w:t xml:space="preserve"> bära kostnaderna för skiljeförfarandet och någon gottgörelse Parterna emellan för respektive Parts kostnad skall inte ske. </w:t>
      </w:r>
    </w:p>
    <w:p w14:paraId="269BAC18" w14:textId="6EF64504" w:rsidR="00DF3CB3" w:rsidRPr="00031788" w:rsidRDefault="00DF3CB3" w:rsidP="00DF3CB3">
      <w:pPr>
        <w:spacing w:after="240"/>
        <w:rPr>
          <w:rFonts w:asciiTheme="majorHAnsi" w:eastAsia="Calibri" w:hAnsiTheme="majorHAnsi"/>
          <w:sz w:val="24"/>
          <w:szCs w:val="22"/>
          <w:lang w:eastAsia="en-US"/>
        </w:rPr>
      </w:pPr>
      <w:r w:rsidRPr="00031788">
        <w:rPr>
          <w:rFonts w:asciiTheme="majorHAnsi" w:eastAsia="Calibri" w:hAnsiTheme="majorHAnsi"/>
          <w:sz w:val="24"/>
          <w:szCs w:val="22"/>
          <w:lang w:eastAsia="en-US"/>
        </w:rPr>
        <w:t xml:space="preserve">Parts totala skadeståndsskyldighet gentemot samtliga övriga Parter gemensamt ska inte överstiga en (1) miljon svenska kronor. För den </w:t>
      </w:r>
      <w:r w:rsidR="00EF5450">
        <w:rPr>
          <w:rFonts w:asciiTheme="majorHAnsi" w:eastAsia="Calibri" w:hAnsiTheme="majorHAnsi"/>
          <w:sz w:val="24"/>
          <w:szCs w:val="22"/>
          <w:lang w:eastAsia="en-US"/>
        </w:rPr>
        <w:t>P</w:t>
      </w:r>
      <w:r w:rsidRPr="00031788">
        <w:rPr>
          <w:rFonts w:asciiTheme="majorHAnsi" w:eastAsia="Calibri" w:hAnsiTheme="majorHAnsi"/>
          <w:sz w:val="24"/>
          <w:szCs w:val="22"/>
          <w:lang w:eastAsia="en-US"/>
        </w:rPr>
        <w:t xml:space="preserve">art vars budgeterade kostnader understiger en (1) miljon kronor skall skadeståndsskyldigheten maximeras till </w:t>
      </w:r>
      <w:r w:rsidR="00D42306">
        <w:rPr>
          <w:rFonts w:asciiTheme="majorHAnsi" w:eastAsia="Calibri" w:hAnsiTheme="majorHAnsi"/>
          <w:sz w:val="24"/>
          <w:szCs w:val="22"/>
          <w:lang w:eastAsia="en-US"/>
        </w:rPr>
        <w:t>P</w:t>
      </w:r>
      <w:r w:rsidRPr="00031788">
        <w:rPr>
          <w:rFonts w:asciiTheme="majorHAnsi" w:eastAsia="Calibri" w:hAnsiTheme="majorHAnsi"/>
          <w:sz w:val="24"/>
          <w:szCs w:val="22"/>
          <w:lang w:eastAsia="en-US"/>
        </w:rPr>
        <w:t>artens budgeterade kostnader. Part ansvarar inte gentemot annan Part för indirekta skador, såsom utebliven vinst, produktionsbortfall, kostnader som blivit onyttiga eller andra följdskador.</w:t>
      </w:r>
    </w:p>
    <w:p w14:paraId="3D25D95B" w14:textId="77777777" w:rsidR="00DF3CB3" w:rsidRPr="00031788" w:rsidRDefault="00DF3CB3" w:rsidP="00DF3CB3">
      <w:pPr>
        <w:spacing w:after="240"/>
        <w:rPr>
          <w:rFonts w:asciiTheme="majorHAnsi" w:eastAsia="Calibri" w:hAnsiTheme="majorHAnsi"/>
          <w:sz w:val="24"/>
          <w:szCs w:val="22"/>
          <w:lang w:eastAsia="en-US"/>
        </w:rPr>
      </w:pPr>
      <w:r w:rsidRPr="00031788">
        <w:rPr>
          <w:rFonts w:asciiTheme="majorHAnsi" w:eastAsia="Calibri" w:hAnsiTheme="majorHAnsi"/>
          <w:sz w:val="24"/>
          <w:szCs w:val="22"/>
          <w:lang w:eastAsia="en-US"/>
        </w:rPr>
        <w:t>De begränsningar som medges ovan ska ej gälla vid avsiktliga eller grovt vårdslösa skador.</w:t>
      </w:r>
    </w:p>
    <w:p w14:paraId="7B6C4B6E" w14:textId="77777777" w:rsidR="00C90983" w:rsidRPr="007A72C2" w:rsidRDefault="00C90983" w:rsidP="007A72C2">
      <w:pPr>
        <w:pStyle w:val="Rubrik2"/>
        <w:keepLines/>
        <w:spacing w:before="200" w:after="240" w:line="240" w:lineRule="auto"/>
        <w:rPr>
          <w:rFonts w:ascii="Verdana" w:eastAsia="Times New Roman" w:hAnsi="Verdana"/>
          <w:color w:val="000000"/>
          <w:sz w:val="26"/>
          <w:szCs w:val="26"/>
          <w:lang w:eastAsia="en-US"/>
        </w:rPr>
      </w:pPr>
      <w:r w:rsidRPr="007A72C2">
        <w:rPr>
          <w:rFonts w:ascii="Verdana" w:eastAsia="Times New Roman" w:hAnsi="Verdana"/>
          <w:color w:val="000000"/>
          <w:sz w:val="26"/>
          <w:szCs w:val="26"/>
          <w:lang w:eastAsia="en-US"/>
        </w:rPr>
        <w:t>§ 20 Signering</w:t>
      </w:r>
    </w:p>
    <w:p w14:paraId="79B9D364" w14:textId="54E822B9" w:rsidR="00D849A9" w:rsidRPr="00031788" w:rsidRDefault="00C90983" w:rsidP="00031788">
      <w:pPr>
        <w:spacing w:after="240"/>
        <w:rPr>
          <w:rFonts w:asciiTheme="majorHAnsi" w:eastAsia="Calibri" w:hAnsiTheme="majorHAnsi"/>
          <w:sz w:val="24"/>
          <w:szCs w:val="22"/>
          <w:lang w:eastAsia="en-US"/>
        </w:rPr>
      </w:pPr>
      <w:r w:rsidRPr="00031788">
        <w:rPr>
          <w:rFonts w:asciiTheme="majorHAnsi" w:eastAsia="Calibri" w:hAnsiTheme="majorHAnsi"/>
          <w:sz w:val="24"/>
          <w:szCs w:val="22"/>
          <w:lang w:eastAsia="en-US"/>
        </w:rPr>
        <w:t xml:space="preserve">Detta avtal signeras på separata sidor för varje Part och varje </w:t>
      </w:r>
      <w:r w:rsidR="00E51D8B">
        <w:rPr>
          <w:rFonts w:asciiTheme="majorHAnsi" w:eastAsia="Calibri" w:hAnsiTheme="majorHAnsi"/>
          <w:sz w:val="24"/>
          <w:szCs w:val="22"/>
          <w:lang w:eastAsia="en-US"/>
        </w:rPr>
        <w:t>Part</w:t>
      </w:r>
      <w:r w:rsidRPr="00031788">
        <w:rPr>
          <w:rFonts w:asciiTheme="majorHAnsi" w:eastAsia="Calibri" w:hAnsiTheme="majorHAnsi"/>
          <w:sz w:val="24"/>
          <w:szCs w:val="22"/>
          <w:lang w:eastAsia="en-US"/>
        </w:rPr>
        <w:t xml:space="preserve"> får en kopia av det signerade avtalet. Originalet arkiveras hos </w:t>
      </w:r>
      <w:r w:rsidR="00E51D8B">
        <w:rPr>
          <w:rFonts w:asciiTheme="majorHAnsi" w:eastAsia="Calibri" w:hAnsiTheme="majorHAnsi"/>
          <w:sz w:val="24"/>
          <w:szCs w:val="22"/>
          <w:lang w:eastAsia="en-US"/>
        </w:rPr>
        <w:t>P</w:t>
      </w:r>
      <w:r w:rsidRPr="00031788">
        <w:rPr>
          <w:rFonts w:asciiTheme="majorHAnsi" w:eastAsia="Calibri" w:hAnsiTheme="majorHAnsi"/>
          <w:sz w:val="24"/>
          <w:szCs w:val="22"/>
          <w:lang w:eastAsia="en-US"/>
        </w:rPr>
        <w:t>rojektledaren</w:t>
      </w:r>
      <w:r w:rsidR="00D849A9" w:rsidRPr="00031788">
        <w:rPr>
          <w:rFonts w:asciiTheme="majorHAnsi" w:eastAsia="Calibri" w:hAnsiTheme="majorHAnsi"/>
          <w:sz w:val="24"/>
          <w:szCs w:val="22"/>
          <w:lang w:eastAsia="en-US"/>
        </w:rPr>
        <w:t>.</w:t>
      </w:r>
    </w:p>
    <w:p w14:paraId="7E860183" w14:textId="77777777" w:rsidR="00D45A21" w:rsidRDefault="00816EE2" w:rsidP="00A63102">
      <w:pPr>
        <w:spacing w:after="240"/>
        <w:rPr>
          <w:rFonts w:ascii="Times New Roman" w:hAnsi="Times New Roman"/>
          <w:sz w:val="22"/>
          <w:szCs w:val="22"/>
          <w:lang w:eastAsia="ja-JP"/>
        </w:rPr>
      </w:pPr>
      <w:r w:rsidRPr="00D3524C">
        <w:rPr>
          <w:rFonts w:ascii="Times New Roman" w:hAnsi="Times New Roman"/>
          <w:sz w:val="22"/>
          <w:szCs w:val="22"/>
          <w:lang w:eastAsia="ja-JP"/>
        </w:rPr>
        <w:br w:type="page"/>
      </w:r>
    </w:p>
    <w:p w14:paraId="397F9B87" w14:textId="77777777" w:rsidR="00D45A21" w:rsidRPr="00D45A21" w:rsidRDefault="00D45A21" w:rsidP="00A63102">
      <w:pPr>
        <w:spacing w:after="240"/>
        <w:rPr>
          <w:rFonts w:asciiTheme="majorHAnsi" w:eastAsia="Calibri" w:hAnsiTheme="majorHAnsi"/>
          <w:sz w:val="24"/>
          <w:szCs w:val="22"/>
          <w:lang w:eastAsia="en-US"/>
        </w:rPr>
      </w:pPr>
    </w:p>
    <w:p w14:paraId="371C4403" w14:textId="50B7E2AB" w:rsidR="00245E30" w:rsidRPr="00A63102" w:rsidRDefault="00245E30" w:rsidP="00A63102">
      <w:pPr>
        <w:spacing w:after="240"/>
        <w:rPr>
          <w:rFonts w:asciiTheme="majorHAnsi" w:eastAsia="Calibri" w:hAnsiTheme="majorHAnsi"/>
          <w:sz w:val="24"/>
          <w:szCs w:val="22"/>
          <w:lang w:eastAsia="en-US"/>
        </w:rPr>
      </w:pPr>
      <w:r w:rsidRPr="00031788">
        <w:rPr>
          <w:rFonts w:asciiTheme="majorHAnsi" w:eastAsia="Calibri" w:hAnsiTheme="majorHAnsi"/>
          <w:sz w:val="24"/>
          <w:szCs w:val="22"/>
          <w:highlight w:val="yellow"/>
          <w:lang w:eastAsia="en-US"/>
        </w:rPr>
        <w:t>Ort</w:t>
      </w:r>
      <w:r w:rsidRPr="00031788">
        <w:rPr>
          <w:rFonts w:asciiTheme="majorHAnsi" w:eastAsia="Calibri" w:hAnsiTheme="majorHAnsi"/>
          <w:sz w:val="24"/>
          <w:szCs w:val="22"/>
          <w:lang w:eastAsia="en-US"/>
        </w:rPr>
        <w:t xml:space="preserve"> den……………………</w:t>
      </w:r>
    </w:p>
    <w:p w14:paraId="371C4404" w14:textId="77777777" w:rsidR="00245E30" w:rsidRPr="00A63102" w:rsidRDefault="00245E30" w:rsidP="00A63102">
      <w:pPr>
        <w:spacing w:after="240"/>
        <w:rPr>
          <w:rFonts w:asciiTheme="majorHAnsi" w:eastAsia="Calibri" w:hAnsiTheme="majorHAnsi"/>
          <w:sz w:val="24"/>
          <w:szCs w:val="22"/>
          <w:lang w:eastAsia="en-US"/>
        </w:rPr>
      </w:pPr>
    </w:p>
    <w:p w14:paraId="371C4405" w14:textId="77777777" w:rsidR="00245E30" w:rsidRPr="00A63102" w:rsidRDefault="00245E30" w:rsidP="00A63102">
      <w:pPr>
        <w:spacing w:after="240"/>
        <w:rPr>
          <w:rFonts w:asciiTheme="majorHAnsi" w:eastAsia="Calibri" w:hAnsiTheme="majorHAnsi"/>
          <w:sz w:val="24"/>
          <w:szCs w:val="22"/>
          <w:lang w:eastAsia="en-US"/>
        </w:rPr>
      </w:pPr>
    </w:p>
    <w:p w14:paraId="371C4406" w14:textId="77777777" w:rsidR="00245E30" w:rsidRPr="00D3524C" w:rsidRDefault="00245E30" w:rsidP="00245E30">
      <w:pPr>
        <w:rPr>
          <w:rFonts w:ascii="Times New Roman" w:hAnsi="Times New Roman"/>
          <w:sz w:val="22"/>
          <w:szCs w:val="22"/>
        </w:rPr>
      </w:pPr>
      <w:r w:rsidRPr="00D3524C">
        <w:rPr>
          <w:rFonts w:ascii="Times New Roman" w:hAnsi="Times New Roman"/>
          <w:sz w:val="22"/>
          <w:szCs w:val="22"/>
        </w:rPr>
        <w:t>...............................................</w:t>
      </w:r>
    </w:p>
    <w:p w14:paraId="371C4407" w14:textId="77777777" w:rsidR="00245E30" w:rsidRPr="00031788" w:rsidRDefault="00245E30" w:rsidP="00245E30">
      <w:pPr>
        <w:rPr>
          <w:rFonts w:asciiTheme="majorHAnsi" w:hAnsiTheme="majorHAnsi"/>
          <w:sz w:val="22"/>
          <w:szCs w:val="22"/>
        </w:rPr>
      </w:pPr>
      <w:r w:rsidRPr="00031788">
        <w:rPr>
          <w:rFonts w:asciiTheme="majorHAnsi" w:hAnsiTheme="majorHAnsi"/>
          <w:sz w:val="22"/>
          <w:szCs w:val="22"/>
          <w:highlight w:val="yellow"/>
        </w:rPr>
        <w:t>Namn, titel</w:t>
      </w:r>
    </w:p>
    <w:p w14:paraId="371C4408" w14:textId="77777777" w:rsidR="00245E30" w:rsidRPr="005171CD" w:rsidRDefault="00245E30" w:rsidP="005171CD">
      <w:pPr>
        <w:spacing w:after="240"/>
        <w:rPr>
          <w:rFonts w:asciiTheme="majorHAnsi" w:eastAsia="Calibri" w:hAnsiTheme="majorHAnsi"/>
          <w:sz w:val="24"/>
          <w:szCs w:val="22"/>
          <w:lang w:eastAsia="en-US"/>
        </w:rPr>
      </w:pPr>
    </w:p>
    <w:p w14:paraId="371C4409" w14:textId="77B7D335" w:rsidR="00245E30" w:rsidRPr="00031788" w:rsidRDefault="00245E30" w:rsidP="00031788">
      <w:pPr>
        <w:spacing w:after="240"/>
        <w:rPr>
          <w:rFonts w:asciiTheme="majorHAnsi" w:eastAsia="Calibri" w:hAnsiTheme="majorHAnsi"/>
          <w:sz w:val="24"/>
          <w:szCs w:val="22"/>
          <w:highlight w:val="yellow"/>
          <w:lang w:eastAsia="en-US"/>
        </w:rPr>
      </w:pPr>
      <w:r w:rsidRPr="00031788">
        <w:rPr>
          <w:rFonts w:asciiTheme="majorHAnsi" w:eastAsia="Calibri" w:hAnsiTheme="majorHAnsi"/>
          <w:sz w:val="24"/>
          <w:szCs w:val="22"/>
          <w:highlight w:val="yellow"/>
          <w:lang w:eastAsia="en-US"/>
        </w:rPr>
        <w:t>Organisation</w:t>
      </w:r>
    </w:p>
    <w:p w14:paraId="2BDD077A" w14:textId="77777777" w:rsidR="00A406A7" w:rsidRPr="00D45A21" w:rsidRDefault="00245E30" w:rsidP="00A406A7">
      <w:pPr>
        <w:spacing w:after="240"/>
        <w:rPr>
          <w:rFonts w:asciiTheme="majorHAnsi" w:eastAsia="Calibri" w:hAnsiTheme="majorHAnsi"/>
          <w:sz w:val="24"/>
          <w:szCs w:val="22"/>
          <w:lang w:eastAsia="en-US"/>
        </w:rPr>
      </w:pPr>
      <w:r w:rsidRPr="00D3524C">
        <w:rPr>
          <w:rFonts w:ascii="Times New Roman" w:hAnsi="Times New Roman"/>
          <w:sz w:val="22"/>
          <w:szCs w:val="22"/>
        </w:rPr>
        <w:br w:type="page"/>
      </w:r>
    </w:p>
    <w:p w14:paraId="0AB511F2" w14:textId="77777777" w:rsidR="00A406A7" w:rsidRDefault="00A406A7" w:rsidP="00A406A7">
      <w:pPr>
        <w:spacing w:after="240"/>
        <w:rPr>
          <w:rFonts w:asciiTheme="majorHAnsi" w:eastAsia="Calibri" w:hAnsiTheme="majorHAnsi"/>
          <w:sz w:val="24"/>
          <w:szCs w:val="22"/>
          <w:highlight w:val="yellow"/>
          <w:lang w:eastAsia="en-US"/>
        </w:rPr>
      </w:pPr>
    </w:p>
    <w:p w14:paraId="59749EB2" w14:textId="6EBE043A" w:rsidR="00A406A7" w:rsidRPr="00A63102" w:rsidRDefault="00A406A7" w:rsidP="00A406A7">
      <w:pPr>
        <w:spacing w:after="240"/>
        <w:rPr>
          <w:rFonts w:asciiTheme="majorHAnsi" w:eastAsia="Calibri" w:hAnsiTheme="majorHAnsi"/>
          <w:sz w:val="24"/>
          <w:szCs w:val="22"/>
          <w:lang w:eastAsia="en-US"/>
        </w:rPr>
      </w:pPr>
      <w:r w:rsidRPr="00031788">
        <w:rPr>
          <w:rFonts w:asciiTheme="majorHAnsi" w:eastAsia="Calibri" w:hAnsiTheme="majorHAnsi"/>
          <w:sz w:val="24"/>
          <w:szCs w:val="22"/>
          <w:highlight w:val="yellow"/>
          <w:lang w:eastAsia="en-US"/>
        </w:rPr>
        <w:t>Ort</w:t>
      </w:r>
      <w:r w:rsidRPr="00031788">
        <w:rPr>
          <w:rFonts w:asciiTheme="majorHAnsi" w:eastAsia="Calibri" w:hAnsiTheme="majorHAnsi"/>
          <w:sz w:val="24"/>
          <w:szCs w:val="22"/>
          <w:lang w:eastAsia="en-US"/>
        </w:rPr>
        <w:t xml:space="preserve"> den……………………</w:t>
      </w:r>
    </w:p>
    <w:p w14:paraId="69F90886" w14:textId="77777777" w:rsidR="00A406A7" w:rsidRPr="00A63102" w:rsidRDefault="00A406A7" w:rsidP="00A406A7">
      <w:pPr>
        <w:spacing w:after="240"/>
        <w:rPr>
          <w:rFonts w:asciiTheme="majorHAnsi" w:eastAsia="Calibri" w:hAnsiTheme="majorHAnsi"/>
          <w:sz w:val="24"/>
          <w:szCs w:val="22"/>
          <w:lang w:eastAsia="en-US"/>
        </w:rPr>
      </w:pPr>
    </w:p>
    <w:p w14:paraId="11C8F22C" w14:textId="77777777" w:rsidR="00A406A7" w:rsidRPr="00A63102" w:rsidRDefault="00A406A7" w:rsidP="00A406A7">
      <w:pPr>
        <w:spacing w:after="240"/>
        <w:rPr>
          <w:rFonts w:asciiTheme="majorHAnsi" w:eastAsia="Calibri" w:hAnsiTheme="majorHAnsi"/>
          <w:sz w:val="24"/>
          <w:szCs w:val="22"/>
          <w:lang w:eastAsia="en-US"/>
        </w:rPr>
      </w:pPr>
    </w:p>
    <w:p w14:paraId="64FF2E44" w14:textId="77777777" w:rsidR="00A406A7" w:rsidRPr="00D3524C" w:rsidRDefault="00A406A7" w:rsidP="00A406A7">
      <w:pPr>
        <w:rPr>
          <w:rFonts w:ascii="Times New Roman" w:hAnsi="Times New Roman"/>
          <w:sz w:val="22"/>
          <w:szCs w:val="22"/>
        </w:rPr>
      </w:pPr>
      <w:r w:rsidRPr="00D3524C">
        <w:rPr>
          <w:rFonts w:ascii="Times New Roman" w:hAnsi="Times New Roman"/>
          <w:sz w:val="22"/>
          <w:szCs w:val="22"/>
        </w:rPr>
        <w:t>...............................................</w:t>
      </w:r>
    </w:p>
    <w:p w14:paraId="2C9ECDF5" w14:textId="77777777" w:rsidR="00A406A7" w:rsidRPr="00031788" w:rsidRDefault="00A406A7" w:rsidP="00A406A7">
      <w:pPr>
        <w:rPr>
          <w:rFonts w:asciiTheme="majorHAnsi" w:hAnsiTheme="majorHAnsi"/>
          <w:sz w:val="22"/>
          <w:szCs w:val="22"/>
        </w:rPr>
      </w:pPr>
      <w:r w:rsidRPr="00031788">
        <w:rPr>
          <w:rFonts w:asciiTheme="majorHAnsi" w:hAnsiTheme="majorHAnsi"/>
          <w:sz w:val="22"/>
          <w:szCs w:val="22"/>
          <w:highlight w:val="yellow"/>
        </w:rPr>
        <w:t>Namn, titel</w:t>
      </w:r>
    </w:p>
    <w:p w14:paraId="634FEF04" w14:textId="77777777" w:rsidR="00A406A7" w:rsidRPr="005171CD" w:rsidRDefault="00A406A7" w:rsidP="00A406A7">
      <w:pPr>
        <w:spacing w:after="240"/>
        <w:rPr>
          <w:rFonts w:asciiTheme="majorHAnsi" w:eastAsia="Calibri" w:hAnsiTheme="majorHAnsi"/>
          <w:sz w:val="24"/>
          <w:szCs w:val="22"/>
          <w:lang w:eastAsia="en-US"/>
        </w:rPr>
      </w:pPr>
    </w:p>
    <w:p w14:paraId="0C916371" w14:textId="77777777" w:rsidR="00A406A7" w:rsidRPr="00031788" w:rsidRDefault="00A406A7" w:rsidP="00A406A7">
      <w:pPr>
        <w:spacing w:after="240"/>
        <w:rPr>
          <w:rFonts w:asciiTheme="majorHAnsi" w:eastAsia="Calibri" w:hAnsiTheme="majorHAnsi"/>
          <w:sz w:val="24"/>
          <w:szCs w:val="22"/>
          <w:highlight w:val="yellow"/>
          <w:lang w:eastAsia="en-US"/>
        </w:rPr>
      </w:pPr>
      <w:r w:rsidRPr="00031788">
        <w:rPr>
          <w:rFonts w:asciiTheme="majorHAnsi" w:eastAsia="Calibri" w:hAnsiTheme="majorHAnsi"/>
          <w:sz w:val="24"/>
          <w:szCs w:val="22"/>
          <w:highlight w:val="yellow"/>
          <w:lang w:eastAsia="en-US"/>
        </w:rPr>
        <w:t>Organisation</w:t>
      </w:r>
    </w:p>
    <w:p w14:paraId="63A71EA4" w14:textId="77777777" w:rsidR="00A406A7" w:rsidRPr="00D45A21" w:rsidRDefault="00245E30" w:rsidP="00A406A7">
      <w:pPr>
        <w:spacing w:after="240"/>
        <w:rPr>
          <w:rFonts w:asciiTheme="majorHAnsi" w:eastAsia="Calibri" w:hAnsiTheme="majorHAnsi"/>
          <w:sz w:val="24"/>
          <w:szCs w:val="22"/>
          <w:lang w:eastAsia="en-US"/>
        </w:rPr>
      </w:pPr>
      <w:r w:rsidRPr="00D3524C">
        <w:rPr>
          <w:rFonts w:ascii="Times New Roman" w:hAnsi="Times New Roman"/>
          <w:sz w:val="22"/>
          <w:szCs w:val="22"/>
        </w:rPr>
        <w:br w:type="page"/>
      </w:r>
    </w:p>
    <w:p w14:paraId="56E37A94" w14:textId="77777777" w:rsidR="00A406A7" w:rsidRDefault="00A406A7" w:rsidP="00A406A7">
      <w:pPr>
        <w:spacing w:after="240"/>
        <w:rPr>
          <w:rFonts w:asciiTheme="majorHAnsi" w:eastAsia="Calibri" w:hAnsiTheme="majorHAnsi"/>
          <w:sz w:val="24"/>
          <w:szCs w:val="22"/>
          <w:highlight w:val="yellow"/>
          <w:lang w:eastAsia="en-US"/>
        </w:rPr>
      </w:pPr>
    </w:p>
    <w:p w14:paraId="1D4F5811" w14:textId="37912920" w:rsidR="00A406A7" w:rsidRPr="00A63102" w:rsidRDefault="00A406A7" w:rsidP="00A406A7">
      <w:pPr>
        <w:spacing w:after="240"/>
        <w:rPr>
          <w:rFonts w:asciiTheme="majorHAnsi" w:eastAsia="Calibri" w:hAnsiTheme="majorHAnsi"/>
          <w:sz w:val="24"/>
          <w:szCs w:val="22"/>
          <w:lang w:eastAsia="en-US"/>
        </w:rPr>
      </w:pPr>
      <w:r w:rsidRPr="00031788">
        <w:rPr>
          <w:rFonts w:asciiTheme="majorHAnsi" w:eastAsia="Calibri" w:hAnsiTheme="majorHAnsi"/>
          <w:sz w:val="24"/>
          <w:szCs w:val="22"/>
          <w:highlight w:val="yellow"/>
          <w:lang w:eastAsia="en-US"/>
        </w:rPr>
        <w:t>Ort</w:t>
      </w:r>
      <w:r w:rsidRPr="00031788">
        <w:rPr>
          <w:rFonts w:asciiTheme="majorHAnsi" w:eastAsia="Calibri" w:hAnsiTheme="majorHAnsi"/>
          <w:sz w:val="24"/>
          <w:szCs w:val="22"/>
          <w:lang w:eastAsia="en-US"/>
        </w:rPr>
        <w:t xml:space="preserve"> den……………………</w:t>
      </w:r>
    </w:p>
    <w:p w14:paraId="07F23987" w14:textId="77777777" w:rsidR="00A406A7" w:rsidRPr="00A63102" w:rsidRDefault="00A406A7" w:rsidP="00A406A7">
      <w:pPr>
        <w:spacing w:after="240"/>
        <w:rPr>
          <w:rFonts w:asciiTheme="majorHAnsi" w:eastAsia="Calibri" w:hAnsiTheme="majorHAnsi"/>
          <w:sz w:val="24"/>
          <w:szCs w:val="22"/>
          <w:lang w:eastAsia="en-US"/>
        </w:rPr>
      </w:pPr>
    </w:p>
    <w:p w14:paraId="7295B01B" w14:textId="77777777" w:rsidR="00A406A7" w:rsidRPr="00A63102" w:rsidRDefault="00A406A7" w:rsidP="00A406A7">
      <w:pPr>
        <w:spacing w:after="240"/>
        <w:rPr>
          <w:rFonts w:asciiTheme="majorHAnsi" w:eastAsia="Calibri" w:hAnsiTheme="majorHAnsi"/>
          <w:sz w:val="24"/>
          <w:szCs w:val="22"/>
          <w:lang w:eastAsia="en-US"/>
        </w:rPr>
      </w:pPr>
    </w:p>
    <w:p w14:paraId="7391E142" w14:textId="77777777" w:rsidR="00A406A7" w:rsidRPr="00D3524C" w:rsidRDefault="00A406A7" w:rsidP="00A406A7">
      <w:pPr>
        <w:rPr>
          <w:rFonts w:ascii="Times New Roman" w:hAnsi="Times New Roman"/>
          <w:sz w:val="22"/>
          <w:szCs w:val="22"/>
        </w:rPr>
      </w:pPr>
      <w:r w:rsidRPr="00D3524C">
        <w:rPr>
          <w:rFonts w:ascii="Times New Roman" w:hAnsi="Times New Roman"/>
          <w:sz w:val="22"/>
          <w:szCs w:val="22"/>
        </w:rPr>
        <w:t>...............................................</w:t>
      </w:r>
    </w:p>
    <w:p w14:paraId="3E7B9F15" w14:textId="77777777" w:rsidR="00A406A7" w:rsidRPr="00031788" w:rsidRDefault="00A406A7" w:rsidP="00A406A7">
      <w:pPr>
        <w:rPr>
          <w:rFonts w:asciiTheme="majorHAnsi" w:hAnsiTheme="majorHAnsi"/>
          <w:sz w:val="22"/>
          <w:szCs w:val="22"/>
        </w:rPr>
      </w:pPr>
      <w:r w:rsidRPr="00031788">
        <w:rPr>
          <w:rFonts w:asciiTheme="majorHAnsi" w:hAnsiTheme="majorHAnsi"/>
          <w:sz w:val="22"/>
          <w:szCs w:val="22"/>
          <w:highlight w:val="yellow"/>
        </w:rPr>
        <w:t>Namn, titel</w:t>
      </w:r>
    </w:p>
    <w:p w14:paraId="2792B715" w14:textId="77777777" w:rsidR="00A406A7" w:rsidRPr="005171CD" w:rsidRDefault="00A406A7" w:rsidP="00A406A7">
      <w:pPr>
        <w:spacing w:after="240"/>
        <w:rPr>
          <w:rFonts w:asciiTheme="majorHAnsi" w:eastAsia="Calibri" w:hAnsiTheme="majorHAnsi"/>
          <w:sz w:val="24"/>
          <w:szCs w:val="22"/>
          <w:lang w:eastAsia="en-US"/>
        </w:rPr>
      </w:pPr>
    </w:p>
    <w:p w14:paraId="42865AEC" w14:textId="77777777" w:rsidR="00A406A7" w:rsidRPr="00031788" w:rsidRDefault="00A406A7" w:rsidP="00A406A7">
      <w:pPr>
        <w:spacing w:after="240"/>
        <w:rPr>
          <w:rFonts w:asciiTheme="majorHAnsi" w:eastAsia="Calibri" w:hAnsiTheme="majorHAnsi"/>
          <w:sz w:val="24"/>
          <w:szCs w:val="22"/>
          <w:highlight w:val="yellow"/>
          <w:lang w:eastAsia="en-US"/>
        </w:rPr>
      </w:pPr>
      <w:r w:rsidRPr="00031788">
        <w:rPr>
          <w:rFonts w:asciiTheme="majorHAnsi" w:eastAsia="Calibri" w:hAnsiTheme="majorHAnsi"/>
          <w:sz w:val="24"/>
          <w:szCs w:val="22"/>
          <w:highlight w:val="yellow"/>
          <w:lang w:eastAsia="en-US"/>
        </w:rPr>
        <w:t>Organisation</w:t>
      </w:r>
    </w:p>
    <w:p w14:paraId="5BFECE86" w14:textId="77777777" w:rsidR="00A406A7" w:rsidRPr="00D45A21" w:rsidRDefault="00245E30" w:rsidP="00A406A7">
      <w:pPr>
        <w:spacing w:after="240"/>
        <w:rPr>
          <w:rFonts w:asciiTheme="majorHAnsi" w:eastAsia="Calibri" w:hAnsiTheme="majorHAnsi"/>
          <w:sz w:val="24"/>
          <w:szCs w:val="22"/>
          <w:lang w:eastAsia="en-US"/>
        </w:rPr>
      </w:pPr>
      <w:r w:rsidRPr="00D3524C">
        <w:rPr>
          <w:rFonts w:ascii="Times New Roman" w:hAnsi="Times New Roman"/>
          <w:sz w:val="22"/>
          <w:szCs w:val="22"/>
          <w:lang w:eastAsia="ja-JP"/>
        </w:rPr>
        <w:br w:type="page"/>
      </w:r>
    </w:p>
    <w:p w14:paraId="13FEF390" w14:textId="77777777" w:rsidR="00A406A7" w:rsidRDefault="00A406A7" w:rsidP="00A406A7">
      <w:pPr>
        <w:spacing w:after="240"/>
        <w:rPr>
          <w:rFonts w:asciiTheme="majorHAnsi" w:eastAsia="Calibri" w:hAnsiTheme="majorHAnsi"/>
          <w:sz w:val="24"/>
          <w:szCs w:val="22"/>
          <w:highlight w:val="yellow"/>
          <w:lang w:eastAsia="en-US"/>
        </w:rPr>
      </w:pPr>
    </w:p>
    <w:p w14:paraId="5945C39E" w14:textId="73295717" w:rsidR="00A406A7" w:rsidRPr="00A63102" w:rsidRDefault="00A406A7" w:rsidP="00A406A7">
      <w:pPr>
        <w:spacing w:after="240"/>
        <w:rPr>
          <w:rFonts w:asciiTheme="majorHAnsi" w:eastAsia="Calibri" w:hAnsiTheme="majorHAnsi"/>
          <w:sz w:val="24"/>
          <w:szCs w:val="22"/>
          <w:lang w:eastAsia="en-US"/>
        </w:rPr>
      </w:pPr>
      <w:r w:rsidRPr="00031788">
        <w:rPr>
          <w:rFonts w:asciiTheme="majorHAnsi" w:eastAsia="Calibri" w:hAnsiTheme="majorHAnsi"/>
          <w:sz w:val="24"/>
          <w:szCs w:val="22"/>
          <w:highlight w:val="yellow"/>
          <w:lang w:eastAsia="en-US"/>
        </w:rPr>
        <w:t>Ort</w:t>
      </w:r>
      <w:r w:rsidRPr="00031788">
        <w:rPr>
          <w:rFonts w:asciiTheme="majorHAnsi" w:eastAsia="Calibri" w:hAnsiTheme="majorHAnsi"/>
          <w:sz w:val="24"/>
          <w:szCs w:val="22"/>
          <w:lang w:eastAsia="en-US"/>
        </w:rPr>
        <w:t xml:space="preserve"> den……………………</w:t>
      </w:r>
    </w:p>
    <w:p w14:paraId="646E758A" w14:textId="77777777" w:rsidR="00A406A7" w:rsidRPr="00A63102" w:rsidRDefault="00A406A7" w:rsidP="00A406A7">
      <w:pPr>
        <w:spacing w:after="240"/>
        <w:rPr>
          <w:rFonts w:asciiTheme="majorHAnsi" w:eastAsia="Calibri" w:hAnsiTheme="majorHAnsi"/>
          <w:sz w:val="24"/>
          <w:szCs w:val="22"/>
          <w:lang w:eastAsia="en-US"/>
        </w:rPr>
      </w:pPr>
    </w:p>
    <w:p w14:paraId="7CA0139C" w14:textId="77777777" w:rsidR="00A406A7" w:rsidRPr="00A63102" w:rsidRDefault="00A406A7" w:rsidP="00A406A7">
      <w:pPr>
        <w:spacing w:after="240"/>
        <w:rPr>
          <w:rFonts w:asciiTheme="majorHAnsi" w:eastAsia="Calibri" w:hAnsiTheme="majorHAnsi"/>
          <w:sz w:val="24"/>
          <w:szCs w:val="22"/>
          <w:lang w:eastAsia="en-US"/>
        </w:rPr>
      </w:pPr>
    </w:p>
    <w:p w14:paraId="241D37C4" w14:textId="77777777" w:rsidR="00A406A7" w:rsidRPr="00D3524C" w:rsidRDefault="00A406A7" w:rsidP="00A406A7">
      <w:pPr>
        <w:rPr>
          <w:rFonts w:ascii="Times New Roman" w:hAnsi="Times New Roman"/>
          <w:sz w:val="22"/>
          <w:szCs w:val="22"/>
        </w:rPr>
      </w:pPr>
      <w:r w:rsidRPr="00D3524C">
        <w:rPr>
          <w:rFonts w:ascii="Times New Roman" w:hAnsi="Times New Roman"/>
          <w:sz w:val="22"/>
          <w:szCs w:val="22"/>
        </w:rPr>
        <w:t>...............................................</w:t>
      </w:r>
    </w:p>
    <w:p w14:paraId="0FF129DB" w14:textId="77777777" w:rsidR="00A406A7" w:rsidRPr="00031788" w:rsidRDefault="00A406A7" w:rsidP="00A406A7">
      <w:pPr>
        <w:rPr>
          <w:rFonts w:asciiTheme="majorHAnsi" w:hAnsiTheme="majorHAnsi"/>
          <w:sz w:val="22"/>
          <w:szCs w:val="22"/>
        </w:rPr>
      </w:pPr>
      <w:r w:rsidRPr="00031788">
        <w:rPr>
          <w:rFonts w:asciiTheme="majorHAnsi" w:hAnsiTheme="majorHAnsi"/>
          <w:sz w:val="22"/>
          <w:szCs w:val="22"/>
          <w:highlight w:val="yellow"/>
        </w:rPr>
        <w:t>Namn, titel</w:t>
      </w:r>
    </w:p>
    <w:p w14:paraId="31DF6D42" w14:textId="77777777" w:rsidR="00A406A7" w:rsidRPr="005171CD" w:rsidRDefault="00A406A7" w:rsidP="00A406A7">
      <w:pPr>
        <w:spacing w:after="240"/>
        <w:rPr>
          <w:rFonts w:asciiTheme="majorHAnsi" w:eastAsia="Calibri" w:hAnsiTheme="majorHAnsi"/>
          <w:sz w:val="24"/>
          <w:szCs w:val="22"/>
          <w:lang w:eastAsia="en-US"/>
        </w:rPr>
      </w:pPr>
    </w:p>
    <w:p w14:paraId="636F4761" w14:textId="77777777" w:rsidR="00A406A7" w:rsidRPr="00031788" w:rsidRDefault="00A406A7" w:rsidP="00A406A7">
      <w:pPr>
        <w:spacing w:after="240"/>
        <w:rPr>
          <w:rFonts w:asciiTheme="majorHAnsi" w:eastAsia="Calibri" w:hAnsiTheme="majorHAnsi"/>
          <w:sz w:val="24"/>
          <w:szCs w:val="22"/>
          <w:highlight w:val="yellow"/>
          <w:lang w:eastAsia="en-US"/>
        </w:rPr>
      </w:pPr>
      <w:r w:rsidRPr="00031788">
        <w:rPr>
          <w:rFonts w:asciiTheme="majorHAnsi" w:eastAsia="Calibri" w:hAnsiTheme="majorHAnsi"/>
          <w:sz w:val="24"/>
          <w:szCs w:val="22"/>
          <w:highlight w:val="yellow"/>
          <w:lang w:eastAsia="en-US"/>
        </w:rPr>
        <w:t>Organisation</w:t>
      </w:r>
    </w:p>
    <w:p w14:paraId="46020517" w14:textId="3F123C3D" w:rsidR="00E4226C" w:rsidRPr="00E4226C" w:rsidRDefault="00DF2C51" w:rsidP="00A406A7">
      <w:pPr>
        <w:pStyle w:val="Rubrik2"/>
        <w:keepLines/>
        <w:spacing w:before="200" w:after="240" w:line="240" w:lineRule="auto"/>
        <w:rPr>
          <w:rFonts w:ascii="Verdana" w:eastAsia="Times New Roman" w:hAnsi="Verdana"/>
          <w:color w:val="000000"/>
          <w:sz w:val="26"/>
          <w:szCs w:val="26"/>
          <w:lang w:eastAsia="en-US"/>
        </w:rPr>
      </w:pPr>
      <w:r w:rsidRPr="00D3524C">
        <w:rPr>
          <w:rFonts w:ascii="Times New Roman" w:hAnsi="Times New Roman"/>
          <w:sz w:val="22"/>
          <w:szCs w:val="22"/>
        </w:rPr>
        <w:br w:type="page"/>
      </w:r>
      <w:r w:rsidR="00E4226C" w:rsidRPr="00E4226C">
        <w:rPr>
          <w:rFonts w:ascii="Verdana" w:eastAsia="Times New Roman" w:hAnsi="Verdana"/>
          <w:color w:val="000000"/>
          <w:sz w:val="26"/>
          <w:szCs w:val="26"/>
          <w:lang w:eastAsia="en-US"/>
        </w:rPr>
        <w:lastRenderedPageBreak/>
        <w:t>Bilagor</w:t>
      </w:r>
    </w:p>
    <w:p w14:paraId="58DA6D9D" w14:textId="7E062E6E" w:rsidR="00E4226C" w:rsidRPr="00FE3DFB" w:rsidRDefault="00E4226C" w:rsidP="00E4226C">
      <w:pPr>
        <w:spacing w:after="240"/>
        <w:rPr>
          <w:rFonts w:asciiTheme="majorHAnsi" w:eastAsia="Calibri" w:hAnsiTheme="majorHAnsi"/>
          <w:sz w:val="24"/>
          <w:szCs w:val="22"/>
          <w:lang w:eastAsia="en-US"/>
        </w:rPr>
      </w:pPr>
      <w:r w:rsidRPr="00FE3DFB">
        <w:rPr>
          <w:rFonts w:asciiTheme="majorHAnsi" w:eastAsia="Calibri" w:hAnsiTheme="majorHAnsi"/>
          <w:sz w:val="24"/>
          <w:szCs w:val="22"/>
          <w:lang w:eastAsia="en-US"/>
        </w:rPr>
        <w:t>Bilaga 1.</w:t>
      </w:r>
      <w:r w:rsidR="00D15A61">
        <w:rPr>
          <w:rFonts w:asciiTheme="majorHAnsi" w:eastAsia="Calibri" w:hAnsiTheme="majorHAnsi"/>
          <w:sz w:val="24"/>
          <w:szCs w:val="22"/>
          <w:lang w:eastAsia="en-US"/>
        </w:rPr>
        <w:t>Vinnova</w:t>
      </w:r>
      <w:r w:rsidRPr="00FE3DFB">
        <w:rPr>
          <w:rFonts w:asciiTheme="majorHAnsi" w:eastAsia="Calibri" w:hAnsiTheme="majorHAnsi"/>
          <w:sz w:val="24"/>
          <w:szCs w:val="22"/>
          <w:lang w:eastAsia="en-US"/>
        </w:rPr>
        <w:t xml:space="preserve"> Beslutsmeddelanden inklusive allmänna och projektspecifika villkor</w:t>
      </w:r>
      <w:r w:rsidR="00FE3DFB">
        <w:rPr>
          <w:rFonts w:asciiTheme="majorHAnsi" w:eastAsia="Calibri" w:hAnsiTheme="majorHAnsi"/>
          <w:sz w:val="24"/>
          <w:szCs w:val="22"/>
          <w:lang w:eastAsia="en-US"/>
        </w:rPr>
        <w:t>.</w:t>
      </w:r>
    </w:p>
    <w:p w14:paraId="4EAC0543" w14:textId="517CC8E5" w:rsidR="00E4226C" w:rsidRPr="00FE3DFB" w:rsidRDefault="00E4226C" w:rsidP="00E4226C">
      <w:pPr>
        <w:spacing w:after="240"/>
        <w:rPr>
          <w:rFonts w:asciiTheme="majorHAnsi" w:eastAsia="Calibri" w:hAnsiTheme="majorHAnsi"/>
          <w:sz w:val="24"/>
          <w:szCs w:val="22"/>
          <w:lang w:eastAsia="en-US"/>
        </w:rPr>
      </w:pPr>
      <w:r w:rsidRPr="00FE3DFB">
        <w:rPr>
          <w:rFonts w:asciiTheme="majorHAnsi" w:eastAsia="Calibri" w:hAnsiTheme="majorHAnsi"/>
          <w:sz w:val="24"/>
          <w:szCs w:val="22"/>
          <w:lang w:eastAsia="en-US"/>
        </w:rPr>
        <w:t>Bilaga 2. Projektbeskrivning</w:t>
      </w:r>
      <w:r w:rsidR="00FE3DFB">
        <w:rPr>
          <w:rFonts w:asciiTheme="majorHAnsi" w:eastAsia="Calibri" w:hAnsiTheme="majorHAnsi"/>
          <w:sz w:val="24"/>
          <w:szCs w:val="22"/>
          <w:lang w:eastAsia="en-US"/>
        </w:rPr>
        <w:t>.</w:t>
      </w:r>
    </w:p>
    <w:p w14:paraId="3852C464" w14:textId="3B33D188" w:rsidR="00E4226C" w:rsidRPr="00FE3DFB" w:rsidRDefault="00E4226C" w:rsidP="00E4226C">
      <w:pPr>
        <w:spacing w:after="240"/>
        <w:rPr>
          <w:rFonts w:asciiTheme="majorHAnsi" w:eastAsia="Calibri" w:hAnsiTheme="majorHAnsi"/>
          <w:sz w:val="24"/>
          <w:szCs w:val="22"/>
          <w:lang w:eastAsia="en-US"/>
        </w:rPr>
      </w:pPr>
      <w:r w:rsidRPr="00FE3DFB">
        <w:rPr>
          <w:rFonts w:asciiTheme="majorHAnsi" w:eastAsia="Calibri" w:hAnsiTheme="majorHAnsi"/>
          <w:sz w:val="24"/>
          <w:szCs w:val="22"/>
          <w:lang w:eastAsia="en-US"/>
        </w:rPr>
        <w:t>Bilaga 3. Bakgrundsinformation</w:t>
      </w:r>
      <w:r w:rsidR="00FE3DFB">
        <w:rPr>
          <w:rFonts w:asciiTheme="majorHAnsi" w:eastAsia="Calibri" w:hAnsiTheme="majorHAnsi"/>
          <w:sz w:val="24"/>
          <w:szCs w:val="22"/>
          <w:lang w:eastAsia="en-US"/>
        </w:rPr>
        <w:t>.</w:t>
      </w:r>
    </w:p>
    <w:sectPr w:rsidR="00E4226C" w:rsidRPr="00FE3DFB" w:rsidSect="00D06ACC">
      <w:headerReference w:type="default" r:id="rId11"/>
      <w:footerReference w:type="default" r:id="rId12"/>
      <w:pgSz w:w="11900" w:h="16840"/>
      <w:pgMar w:top="1985" w:right="1134" w:bottom="2098" w:left="1701" w:header="284" w:footer="97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C3BAC" w14:textId="77777777" w:rsidR="00AE0EEE" w:rsidRDefault="00AE0EEE" w:rsidP="003837FB">
      <w:pPr>
        <w:spacing w:line="240" w:lineRule="auto"/>
      </w:pPr>
      <w:r>
        <w:separator/>
      </w:r>
    </w:p>
  </w:endnote>
  <w:endnote w:type="continuationSeparator" w:id="0">
    <w:p w14:paraId="7D733FA1" w14:textId="77777777" w:rsidR="00AE0EEE" w:rsidRDefault="00AE0EEE" w:rsidP="003837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C4437" w14:textId="77777777" w:rsidR="007856AC" w:rsidRPr="00233876" w:rsidRDefault="00233876" w:rsidP="00233876">
    <w:pPr>
      <w:pStyle w:val="Sidfot"/>
    </w:pPr>
    <w:r w:rsidRPr="0011772C">
      <w:rPr>
        <w:rFonts w:cs="Arial"/>
        <w:color w:val="595959"/>
        <w:sz w:val="20"/>
        <w:szCs w:val="20"/>
      </w:rPr>
      <w:t>SIO Grafen | info@siografen.se | www.siografen.se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C50A3" w14:textId="77777777" w:rsidR="00AE0EEE" w:rsidRDefault="00AE0EEE" w:rsidP="003837FB">
      <w:pPr>
        <w:spacing w:line="240" w:lineRule="auto"/>
      </w:pPr>
      <w:r>
        <w:separator/>
      </w:r>
    </w:p>
  </w:footnote>
  <w:footnote w:type="continuationSeparator" w:id="0">
    <w:p w14:paraId="06DC6D23" w14:textId="77777777" w:rsidR="00AE0EEE" w:rsidRDefault="00AE0EEE" w:rsidP="003837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C4434" w14:textId="5ADC2C54" w:rsidR="007856AC" w:rsidRPr="00262B64" w:rsidRDefault="00462359" w:rsidP="003837FB">
    <w:pPr>
      <w:pStyle w:val="Sidhuvud"/>
      <w:rPr>
        <w:b/>
      </w:rPr>
    </w:pPr>
    <w:r>
      <w:rPr>
        <w:noProof/>
      </w:rPr>
      <w:drawing>
        <wp:anchor distT="0" distB="0" distL="114300" distR="114300" simplePos="0" relativeHeight="251658752" behindDoc="0" locked="0" layoutInCell="1" allowOverlap="1" wp14:anchorId="636BC112" wp14:editId="59EB3629">
          <wp:simplePos x="0" y="0"/>
          <wp:positionH relativeFrom="column">
            <wp:posOffset>191770</wp:posOffset>
          </wp:positionH>
          <wp:positionV relativeFrom="paragraph">
            <wp:posOffset>5787</wp:posOffset>
          </wp:positionV>
          <wp:extent cx="1550035" cy="733425"/>
          <wp:effectExtent l="0" t="0" r="0" b="0"/>
          <wp:wrapSquare wrapText="bothSides"/>
          <wp:docPr id="28" name="Bildobjekt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035" cy="733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17F00">
      <w:rPr>
        <w:b/>
      </w:rPr>
      <w:t xml:space="preserve"> </w:t>
    </w:r>
    <w:r w:rsidR="00117F00" w:rsidRPr="00117F00">
      <w:rPr>
        <w:b/>
      </w:rPr>
      <w:t>PROJEKTAVTAL ”</w:t>
    </w:r>
    <w:r w:rsidR="00117F00" w:rsidRPr="00117F00">
      <w:rPr>
        <w:b/>
        <w:highlight w:val="yellow"/>
      </w:rPr>
      <w:t>Projekttitel</w:t>
    </w:r>
    <w:r w:rsidR="00117F00" w:rsidRPr="00117F00">
      <w:rPr>
        <w:b/>
      </w:rPr>
      <w:t>”</w:t>
    </w:r>
    <w:r w:rsidR="00E72EED">
      <w:rPr>
        <w:b/>
      </w:rPr>
      <w:br/>
    </w:r>
    <w:r w:rsidR="00117F00" w:rsidRPr="00117F00">
      <w:rPr>
        <w:b/>
      </w:rPr>
      <w:t xml:space="preserve">Vinnovas diarienummer: </w:t>
    </w:r>
    <w:r w:rsidR="00117F00" w:rsidRPr="00117F00">
      <w:rPr>
        <w:b/>
        <w:highlight w:val="yellow"/>
      </w:rPr>
      <w:t>201x-xxxxx</w:t>
    </w:r>
    <w:r w:rsidR="00233876">
      <w:rPr>
        <w:b/>
        <w:noProof/>
      </w:rPr>
      <w:t>1</w:t>
    </w:r>
  </w:p>
  <w:p w14:paraId="371C4435" w14:textId="448C9F13" w:rsidR="007856AC" w:rsidRDefault="005B7A01" w:rsidP="003837FB">
    <w:pPr>
      <w:pStyle w:val="Sidhuvud"/>
    </w:pPr>
    <w:r w:rsidRPr="00B33777">
      <w:t>20</w:t>
    </w:r>
    <w:r w:rsidR="00B33777" w:rsidRPr="00B33777">
      <w:t>2</w:t>
    </w:r>
    <w:r w:rsidR="008B08D5" w:rsidRPr="008B08D5">
      <w:rPr>
        <w:highlight w:val="yellow"/>
      </w:rPr>
      <w:t>Y</w:t>
    </w:r>
    <w:r w:rsidRPr="008B08D5">
      <w:rPr>
        <w:highlight w:val="yellow"/>
      </w:rPr>
      <w:t>-</w:t>
    </w:r>
    <w:r w:rsidR="008B08D5" w:rsidRPr="008B08D5">
      <w:rPr>
        <w:highlight w:val="yellow"/>
      </w:rPr>
      <w:t>MM</w:t>
    </w:r>
    <w:r w:rsidR="0047044F" w:rsidRPr="008B08D5">
      <w:rPr>
        <w:highlight w:val="yellow"/>
      </w:rPr>
      <w:t>-</w:t>
    </w:r>
    <w:r w:rsidR="008B08D5" w:rsidRPr="008B08D5">
      <w:rPr>
        <w:highlight w:val="yellow"/>
      </w:rPr>
      <w:t>DD</w:t>
    </w:r>
  </w:p>
  <w:p w14:paraId="371C4436" w14:textId="77777777" w:rsidR="007856AC" w:rsidRDefault="00767FBB" w:rsidP="003837FB">
    <w:pPr>
      <w:pStyle w:val="Sidhuvud"/>
    </w:pPr>
    <w:r>
      <w:fldChar w:fldCharType="begin"/>
    </w:r>
    <w:r w:rsidR="00F24245">
      <w:instrText xml:space="preserve"> PAGE  \* MERGEFORMAT </w:instrText>
    </w:r>
    <w:r>
      <w:fldChar w:fldCharType="separate"/>
    </w:r>
    <w:r w:rsidR="00301BA2">
      <w:rPr>
        <w:noProof/>
      </w:rPr>
      <w:t>1</w:t>
    </w:r>
    <w:r>
      <w:rPr>
        <w:noProof/>
      </w:rPr>
      <w:fldChar w:fldCharType="end"/>
    </w:r>
    <w:r w:rsidR="007856AC">
      <w:t>(</w:t>
    </w:r>
    <w:r w:rsidR="00AE0EEE">
      <w:fldChar w:fldCharType="begin"/>
    </w:r>
    <w:r w:rsidR="00AE0EEE">
      <w:instrText xml:space="preserve"> NUMPAGES  \* MERGEFORMAT </w:instrText>
    </w:r>
    <w:r w:rsidR="00AE0EEE">
      <w:fldChar w:fldCharType="separate"/>
    </w:r>
    <w:r w:rsidR="00301BA2">
      <w:rPr>
        <w:noProof/>
      </w:rPr>
      <w:t>17</w:t>
    </w:r>
    <w:r w:rsidR="00AE0EEE">
      <w:rPr>
        <w:noProof/>
      </w:rPr>
      <w:fldChar w:fldCharType="end"/>
    </w:r>
    <w:r w:rsidR="007856AC">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F4A52"/>
    <w:multiLevelType w:val="hybridMultilevel"/>
    <w:tmpl w:val="6B147FD0"/>
    <w:lvl w:ilvl="0" w:tplc="A518270C">
      <w:numFmt w:val="bullet"/>
      <w:lvlText w:val="•"/>
      <w:lvlJc w:val="left"/>
      <w:pPr>
        <w:ind w:left="360" w:hanging="360"/>
      </w:pPr>
      <w:rPr>
        <w:rFonts w:ascii="Arial" w:eastAsia="Times New Roman"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15:restartNumberingAfterBreak="0">
    <w:nsid w:val="19F34866"/>
    <w:multiLevelType w:val="hybridMultilevel"/>
    <w:tmpl w:val="6BE233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DC00F82"/>
    <w:multiLevelType w:val="hybridMultilevel"/>
    <w:tmpl w:val="6706A8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E7C3A06"/>
    <w:multiLevelType w:val="hybridMultilevel"/>
    <w:tmpl w:val="7D803166"/>
    <w:lvl w:ilvl="0" w:tplc="BD1C5506">
      <w:start w:val="2011"/>
      <w:numFmt w:val="bullet"/>
      <w:lvlText w:val="-"/>
      <w:lvlJc w:val="left"/>
      <w:pPr>
        <w:ind w:left="720" w:hanging="360"/>
      </w:pPr>
      <w:rPr>
        <w:rFonts w:ascii="Times" w:eastAsia="Times New Roman" w:hAnsi="Time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DBF1527"/>
    <w:multiLevelType w:val="hybridMultilevel"/>
    <w:tmpl w:val="75083870"/>
    <w:lvl w:ilvl="0" w:tplc="A518270C">
      <w:numFmt w:val="bullet"/>
      <w:lvlText w:val="•"/>
      <w:lvlJc w:val="left"/>
      <w:pPr>
        <w:ind w:left="36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3F30811"/>
    <w:multiLevelType w:val="hybridMultilevel"/>
    <w:tmpl w:val="00F41232"/>
    <w:lvl w:ilvl="0" w:tplc="51C2F802">
      <w:start w:val="1"/>
      <w:numFmt w:val="decimal"/>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496E44B2"/>
    <w:multiLevelType w:val="hybridMultilevel"/>
    <w:tmpl w:val="38488B1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4D64359A"/>
    <w:multiLevelType w:val="hybridMultilevel"/>
    <w:tmpl w:val="CC1606A6"/>
    <w:lvl w:ilvl="0" w:tplc="DF30EB48">
      <w:start w:val="1"/>
      <w:numFmt w:val="bullet"/>
      <w:pStyle w:val="Listamedpunkter"/>
      <w:lvlText w:val=""/>
      <w:lvlJc w:val="left"/>
      <w:pPr>
        <w:ind w:left="284" w:hanging="284"/>
      </w:pPr>
      <w:rPr>
        <w:rFonts w:ascii="Symbol" w:hAnsi="Symbol" w:hint="default"/>
      </w:rPr>
    </w:lvl>
    <w:lvl w:ilvl="1" w:tplc="041D0003" w:tentative="1">
      <w:start w:val="1"/>
      <w:numFmt w:val="bullet"/>
      <w:lvlText w:val="o"/>
      <w:lvlJc w:val="left"/>
      <w:pPr>
        <w:ind w:left="1440" w:hanging="360"/>
      </w:pPr>
      <w:rPr>
        <w:rFonts w:ascii="Courier" w:hAnsi="Courier"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w:hAnsi="Courier"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w:hAnsi="Courier"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10D2B20"/>
    <w:multiLevelType w:val="multilevel"/>
    <w:tmpl w:val="49D01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1F2CC3"/>
    <w:multiLevelType w:val="hybridMultilevel"/>
    <w:tmpl w:val="03763088"/>
    <w:lvl w:ilvl="0" w:tplc="A518270C">
      <w:numFmt w:val="bullet"/>
      <w:lvlText w:val="•"/>
      <w:lvlJc w:val="left"/>
      <w:pPr>
        <w:ind w:left="36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7EC4181"/>
    <w:multiLevelType w:val="hybridMultilevel"/>
    <w:tmpl w:val="8A74FEB2"/>
    <w:lvl w:ilvl="0" w:tplc="1D048F94">
      <w:numFmt w:val="bullet"/>
      <w:lvlText w:val="•"/>
      <w:lvlJc w:val="left"/>
      <w:pPr>
        <w:ind w:left="360" w:hanging="360"/>
      </w:pPr>
      <w:rPr>
        <w:rFonts w:ascii="Arial" w:eastAsia="Times New Roman"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5B191E42"/>
    <w:multiLevelType w:val="hybridMultilevel"/>
    <w:tmpl w:val="F34665E0"/>
    <w:lvl w:ilvl="0" w:tplc="A518270C">
      <w:numFmt w:val="bullet"/>
      <w:lvlText w:val="•"/>
      <w:lvlJc w:val="left"/>
      <w:pPr>
        <w:ind w:left="36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111119B"/>
    <w:multiLevelType w:val="hybridMultilevel"/>
    <w:tmpl w:val="3438BA68"/>
    <w:lvl w:ilvl="0" w:tplc="BD1C5506">
      <w:start w:val="2011"/>
      <w:numFmt w:val="bullet"/>
      <w:lvlText w:val="-"/>
      <w:lvlJc w:val="left"/>
      <w:pPr>
        <w:ind w:left="360" w:hanging="360"/>
      </w:pPr>
      <w:rPr>
        <w:rFonts w:ascii="Times" w:eastAsia="Times New Roman" w:hAnsi="Times"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3" w15:restartNumberingAfterBreak="0">
    <w:nsid w:val="670903C3"/>
    <w:multiLevelType w:val="hybridMultilevel"/>
    <w:tmpl w:val="7DFEF838"/>
    <w:lvl w:ilvl="0" w:tplc="E91A445A">
      <w:numFmt w:val="bullet"/>
      <w:lvlText w:val="-"/>
      <w:lvlJc w:val="left"/>
      <w:pPr>
        <w:ind w:left="1665" w:hanging="1305"/>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A9640A8"/>
    <w:multiLevelType w:val="hybridMultilevel"/>
    <w:tmpl w:val="62CCBA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EBE5075"/>
    <w:multiLevelType w:val="multilevel"/>
    <w:tmpl w:val="874AC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w:hAnsi="Courier"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w:hAnsi="Courier"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w:hAnsi="Courier"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21029E1"/>
    <w:multiLevelType w:val="hybridMultilevel"/>
    <w:tmpl w:val="9EDCF736"/>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7" w15:restartNumberingAfterBreak="0">
    <w:nsid w:val="774600FD"/>
    <w:multiLevelType w:val="hybridMultilevel"/>
    <w:tmpl w:val="3E0EF936"/>
    <w:lvl w:ilvl="0" w:tplc="BD1C5506">
      <w:start w:val="2011"/>
      <w:numFmt w:val="bullet"/>
      <w:lvlText w:val="-"/>
      <w:lvlJc w:val="left"/>
      <w:pPr>
        <w:ind w:left="720" w:hanging="360"/>
      </w:pPr>
      <w:rPr>
        <w:rFonts w:ascii="Times" w:eastAsia="Times New Roman" w:hAnsi="Time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8E95517"/>
    <w:multiLevelType w:val="hybridMultilevel"/>
    <w:tmpl w:val="264A543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9" w15:restartNumberingAfterBreak="0">
    <w:nsid w:val="7BCF10DD"/>
    <w:multiLevelType w:val="multilevel"/>
    <w:tmpl w:val="D6DC59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9"/>
  </w:num>
  <w:num w:numId="2">
    <w:abstractNumId w:val="7"/>
  </w:num>
  <w:num w:numId="3">
    <w:abstractNumId w:val="15"/>
  </w:num>
  <w:num w:numId="4">
    <w:abstractNumId w:val="14"/>
  </w:num>
  <w:num w:numId="5">
    <w:abstractNumId w:val="0"/>
  </w:num>
  <w:num w:numId="6">
    <w:abstractNumId w:val="11"/>
  </w:num>
  <w:num w:numId="7">
    <w:abstractNumId w:val="10"/>
  </w:num>
  <w:num w:numId="8">
    <w:abstractNumId w:val="12"/>
  </w:num>
  <w:num w:numId="9">
    <w:abstractNumId w:val="13"/>
  </w:num>
  <w:num w:numId="10">
    <w:abstractNumId w:val="18"/>
  </w:num>
  <w:num w:numId="11">
    <w:abstractNumId w:val="4"/>
  </w:num>
  <w:num w:numId="12">
    <w:abstractNumId w:val="9"/>
  </w:num>
  <w:num w:numId="13">
    <w:abstractNumId w:val="16"/>
  </w:num>
  <w:num w:numId="14">
    <w:abstractNumId w:val="5"/>
  </w:num>
  <w:num w:numId="15">
    <w:abstractNumId w:val="8"/>
  </w:num>
  <w:num w:numId="16">
    <w:abstractNumId w:val="2"/>
  </w:num>
  <w:num w:numId="17">
    <w:abstractNumId w:val="1"/>
  </w:num>
  <w:num w:numId="18">
    <w:abstractNumId w:val="17"/>
  </w:num>
  <w:num w:numId="19">
    <w:abstractNumId w:val="3"/>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D76"/>
    <w:rsid w:val="0002113A"/>
    <w:rsid w:val="0002406B"/>
    <w:rsid w:val="00025F0E"/>
    <w:rsid w:val="0003049C"/>
    <w:rsid w:val="00031788"/>
    <w:rsid w:val="000415E4"/>
    <w:rsid w:val="00056FFD"/>
    <w:rsid w:val="0008558E"/>
    <w:rsid w:val="000908A4"/>
    <w:rsid w:val="000B3937"/>
    <w:rsid w:val="000C4D76"/>
    <w:rsid w:val="000F4C3B"/>
    <w:rsid w:val="000F72D9"/>
    <w:rsid w:val="00100FDC"/>
    <w:rsid w:val="00117F00"/>
    <w:rsid w:val="00130C87"/>
    <w:rsid w:val="00132C78"/>
    <w:rsid w:val="001422C9"/>
    <w:rsid w:val="00160A56"/>
    <w:rsid w:val="00163985"/>
    <w:rsid w:val="00166570"/>
    <w:rsid w:val="0017350E"/>
    <w:rsid w:val="001A7069"/>
    <w:rsid w:val="001B0EBA"/>
    <w:rsid w:val="001C2045"/>
    <w:rsid w:val="001D47D7"/>
    <w:rsid w:val="001E298A"/>
    <w:rsid w:val="001F5BF6"/>
    <w:rsid w:val="0020779E"/>
    <w:rsid w:val="0021278F"/>
    <w:rsid w:val="0021755E"/>
    <w:rsid w:val="00233876"/>
    <w:rsid w:val="00241F91"/>
    <w:rsid w:val="00245E30"/>
    <w:rsid w:val="00253463"/>
    <w:rsid w:val="00262B64"/>
    <w:rsid w:val="002D3CDE"/>
    <w:rsid w:val="002E5741"/>
    <w:rsid w:val="002F1123"/>
    <w:rsid w:val="00301BA2"/>
    <w:rsid w:val="00305230"/>
    <w:rsid w:val="003208DA"/>
    <w:rsid w:val="00324A47"/>
    <w:rsid w:val="003601C3"/>
    <w:rsid w:val="00367D0D"/>
    <w:rsid w:val="00376BCB"/>
    <w:rsid w:val="003837FB"/>
    <w:rsid w:val="00383965"/>
    <w:rsid w:val="00395AC2"/>
    <w:rsid w:val="003A30E7"/>
    <w:rsid w:val="003B5CBE"/>
    <w:rsid w:val="003D611C"/>
    <w:rsid w:val="003E075F"/>
    <w:rsid w:val="003E1613"/>
    <w:rsid w:val="003E1A8C"/>
    <w:rsid w:val="00406D4C"/>
    <w:rsid w:val="00414BD3"/>
    <w:rsid w:val="00415600"/>
    <w:rsid w:val="00426ACC"/>
    <w:rsid w:val="00433DE9"/>
    <w:rsid w:val="00451A5C"/>
    <w:rsid w:val="004542C8"/>
    <w:rsid w:val="00460383"/>
    <w:rsid w:val="00462359"/>
    <w:rsid w:val="0047044F"/>
    <w:rsid w:val="00481B17"/>
    <w:rsid w:val="00486343"/>
    <w:rsid w:val="00497011"/>
    <w:rsid w:val="004A70A5"/>
    <w:rsid w:val="004D0344"/>
    <w:rsid w:val="004D18B4"/>
    <w:rsid w:val="00500B9D"/>
    <w:rsid w:val="00502325"/>
    <w:rsid w:val="00514239"/>
    <w:rsid w:val="005171CD"/>
    <w:rsid w:val="00520E96"/>
    <w:rsid w:val="00533671"/>
    <w:rsid w:val="00536AF2"/>
    <w:rsid w:val="00570EB3"/>
    <w:rsid w:val="0057708E"/>
    <w:rsid w:val="00582F4E"/>
    <w:rsid w:val="0058700C"/>
    <w:rsid w:val="005B3809"/>
    <w:rsid w:val="005B7A01"/>
    <w:rsid w:val="005C6304"/>
    <w:rsid w:val="005D6D8E"/>
    <w:rsid w:val="005E54D4"/>
    <w:rsid w:val="005F507A"/>
    <w:rsid w:val="005F7BCD"/>
    <w:rsid w:val="0061490C"/>
    <w:rsid w:val="00616D35"/>
    <w:rsid w:val="00642CB5"/>
    <w:rsid w:val="00654C2F"/>
    <w:rsid w:val="0065656A"/>
    <w:rsid w:val="006623CC"/>
    <w:rsid w:val="0067184E"/>
    <w:rsid w:val="00674ADA"/>
    <w:rsid w:val="0068088E"/>
    <w:rsid w:val="006C32C8"/>
    <w:rsid w:val="006E0F06"/>
    <w:rsid w:val="006F684B"/>
    <w:rsid w:val="00701F68"/>
    <w:rsid w:val="0070421D"/>
    <w:rsid w:val="00711217"/>
    <w:rsid w:val="00713214"/>
    <w:rsid w:val="00731616"/>
    <w:rsid w:val="0073212A"/>
    <w:rsid w:val="007622D4"/>
    <w:rsid w:val="00767FBB"/>
    <w:rsid w:val="007856AC"/>
    <w:rsid w:val="007A033D"/>
    <w:rsid w:val="007A72C2"/>
    <w:rsid w:val="007B2D93"/>
    <w:rsid w:val="007B55EC"/>
    <w:rsid w:val="007C6000"/>
    <w:rsid w:val="007E6AEF"/>
    <w:rsid w:val="007E6F02"/>
    <w:rsid w:val="007F4D14"/>
    <w:rsid w:val="007F6997"/>
    <w:rsid w:val="008048BC"/>
    <w:rsid w:val="00805F98"/>
    <w:rsid w:val="00816EE2"/>
    <w:rsid w:val="00830FE9"/>
    <w:rsid w:val="0084530E"/>
    <w:rsid w:val="0086542E"/>
    <w:rsid w:val="00871A63"/>
    <w:rsid w:val="00880BD3"/>
    <w:rsid w:val="00887289"/>
    <w:rsid w:val="0089000C"/>
    <w:rsid w:val="008A2C22"/>
    <w:rsid w:val="008B08D5"/>
    <w:rsid w:val="008C2CE9"/>
    <w:rsid w:val="008C7D6B"/>
    <w:rsid w:val="008D7C5E"/>
    <w:rsid w:val="0090166E"/>
    <w:rsid w:val="00934565"/>
    <w:rsid w:val="00937B23"/>
    <w:rsid w:val="00942810"/>
    <w:rsid w:val="00953EB5"/>
    <w:rsid w:val="00954AD0"/>
    <w:rsid w:val="009634D9"/>
    <w:rsid w:val="009674EB"/>
    <w:rsid w:val="00981D86"/>
    <w:rsid w:val="00995D26"/>
    <w:rsid w:val="009C6F58"/>
    <w:rsid w:val="009F0627"/>
    <w:rsid w:val="00A008AE"/>
    <w:rsid w:val="00A05284"/>
    <w:rsid w:val="00A258C3"/>
    <w:rsid w:val="00A406A7"/>
    <w:rsid w:val="00A477F9"/>
    <w:rsid w:val="00A57FE1"/>
    <w:rsid w:val="00A63102"/>
    <w:rsid w:val="00A82779"/>
    <w:rsid w:val="00A82EBD"/>
    <w:rsid w:val="00A964E9"/>
    <w:rsid w:val="00AD0E2E"/>
    <w:rsid w:val="00AE0EEE"/>
    <w:rsid w:val="00AE7016"/>
    <w:rsid w:val="00B06FFA"/>
    <w:rsid w:val="00B16249"/>
    <w:rsid w:val="00B1776C"/>
    <w:rsid w:val="00B33777"/>
    <w:rsid w:val="00B45D99"/>
    <w:rsid w:val="00B5624A"/>
    <w:rsid w:val="00B64478"/>
    <w:rsid w:val="00B96D8B"/>
    <w:rsid w:val="00BB7764"/>
    <w:rsid w:val="00BC385D"/>
    <w:rsid w:val="00BD17D4"/>
    <w:rsid w:val="00BD6BC0"/>
    <w:rsid w:val="00BE72C9"/>
    <w:rsid w:val="00BF56B0"/>
    <w:rsid w:val="00BF6244"/>
    <w:rsid w:val="00C136C3"/>
    <w:rsid w:val="00C16E37"/>
    <w:rsid w:val="00C30B98"/>
    <w:rsid w:val="00C431A3"/>
    <w:rsid w:val="00C62292"/>
    <w:rsid w:val="00C75A81"/>
    <w:rsid w:val="00C90983"/>
    <w:rsid w:val="00CA6C13"/>
    <w:rsid w:val="00CB59E8"/>
    <w:rsid w:val="00CD10CB"/>
    <w:rsid w:val="00CD196A"/>
    <w:rsid w:val="00CF26A0"/>
    <w:rsid w:val="00CF361B"/>
    <w:rsid w:val="00CF557C"/>
    <w:rsid w:val="00CF6B66"/>
    <w:rsid w:val="00D06ACC"/>
    <w:rsid w:val="00D13136"/>
    <w:rsid w:val="00D15A61"/>
    <w:rsid w:val="00D25ADC"/>
    <w:rsid w:val="00D3524C"/>
    <w:rsid w:val="00D35AAB"/>
    <w:rsid w:val="00D37A98"/>
    <w:rsid w:val="00D41647"/>
    <w:rsid w:val="00D42306"/>
    <w:rsid w:val="00D45A21"/>
    <w:rsid w:val="00D504B2"/>
    <w:rsid w:val="00D56719"/>
    <w:rsid w:val="00D63EC3"/>
    <w:rsid w:val="00D7241E"/>
    <w:rsid w:val="00D82104"/>
    <w:rsid w:val="00D849A9"/>
    <w:rsid w:val="00D948FB"/>
    <w:rsid w:val="00DB385D"/>
    <w:rsid w:val="00DB5EAE"/>
    <w:rsid w:val="00DF2C51"/>
    <w:rsid w:val="00DF3CB3"/>
    <w:rsid w:val="00DF7634"/>
    <w:rsid w:val="00E00093"/>
    <w:rsid w:val="00E4226C"/>
    <w:rsid w:val="00E51D8B"/>
    <w:rsid w:val="00E53EC6"/>
    <w:rsid w:val="00E72EED"/>
    <w:rsid w:val="00E80AAB"/>
    <w:rsid w:val="00E9669B"/>
    <w:rsid w:val="00EA445B"/>
    <w:rsid w:val="00EC16F1"/>
    <w:rsid w:val="00ED3136"/>
    <w:rsid w:val="00ED4ECF"/>
    <w:rsid w:val="00EE2701"/>
    <w:rsid w:val="00EF5450"/>
    <w:rsid w:val="00EF6696"/>
    <w:rsid w:val="00F0727D"/>
    <w:rsid w:val="00F24245"/>
    <w:rsid w:val="00F24714"/>
    <w:rsid w:val="00F31A46"/>
    <w:rsid w:val="00F35AD4"/>
    <w:rsid w:val="00F40A95"/>
    <w:rsid w:val="00F43C26"/>
    <w:rsid w:val="00F508D5"/>
    <w:rsid w:val="00F67D68"/>
    <w:rsid w:val="00F73ADC"/>
    <w:rsid w:val="00F90615"/>
    <w:rsid w:val="00F9560E"/>
    <w:rsid w:val="00FD0081"/>
    <w:rsid w:val="00FD06D4"/>
    <w:rsid w:val="00FD4379"/>
    <w:rsid w:val="00FE3DFB"/>
  </w:rsids>
  <m:mathPr>
    <m:mathFont m:val="Cambria Math"/>
    <m:brkBin m:val="before"/>
    <m:brkBinSub m:val="--"/>
    <m:smallFrac/>
    <m:dispDef/>
    <m:lMargin m:val="0"/>
    <m:rMargin m:val="0"/>
    <m:defJc m:val="centerGroup"/>
    <m:wrapRight/>
    <m:intLim m:val="subSup"/>
    <m:naryLim m:val="subSup"/>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371C4327"/>
  <w15:docId w15:val="{9F8F6446-290B-47F8-B534-9C6ACB962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ADC"/>
    <w:pPr>
      <w:spacing w:line="280" w:lineRule="exact"/>
    </w:pPr>
    <w:rPr>
      <w:rFonts w:ascii="Arial" w:eastAsia="Times New Roman" w:hAnsi="Arial"/>
      <w:szCs w:val="24"/>
    </w:rPr>
  </w:style>
  <w:style w:type="paragraph" w:styleId="Rubrik1">
    <w:name w:val="heading 1"/>
    <w:next w:val="Normal"/>
    <w:link w:val="Rubrik1Char"/>
    <w:autoRedefine/>
    <w:uiPriority w:val="99"/>
    <w:qFormat/>
    <w:rsid w:val="00BF6244"/>
    <w:pPr>
      <w:keepNext/>
      <w:tabs>
        <w:tab w:val="left" w:pos="567"/>
        <w:tab w:val="left" w:pos="851"/>
      </w:tabs>
      <w:spacing w:after="120" w:line="360" w:lineRule="exact"/>
      <w:outlineLvl w:val="0"/>
    </w:pPr>
    <w:rPr>
      <w:rFonts w:asciiTheme="majorHAnsi" w:hAnsiTheme="majorHAnsi"/>
      <w:b/>
      <w:bCs/>
      <w:i/>
      <w:kern w:val="32"/>
      <w:sz w:val="22"/>
      <w:szCs w:val="22"/>
      <w:lang w:eastAsia="ja-JP"/>
    </w:rPr>
  </w:style>
  <w:style w:type="paragraph" w:styleId="Rubrik2">
    <w:name w:val="heading 2"/>
    <w:next w:val="Normal"/>
    <w:link w:val="Rubrik2Char"/>
    <w:autoRedefine/>
    <w:uiPriority w:val="99"/>
    <w:qFormat/>
    <w:rsid w:val="00A964E9"/>
    <w:pPr>
      <w:keepNext/>
      <w:spacing w:line="300" w:lineRule="exact"/>
      <w:outlineLvl w:val="1"/>
    </w:pPr>
    <w:rPr>
      <w:rFonts w:ascii="Arial" w:hAnsi="Arial"/>
      <w:b/>
      <w:bCs/>
      <w:sz w:val="24"/>
      <w:szCs w:val="24"/>
      <w:lang w:eastAsia="ja-JP"/>
    </w:rPr>
  </w:style>
  <w:style w:type="paragraph" w:styleId="Rubrik3">
    <w:name w:val="heading 3"/>
    <w:basedOn w:val="Normal"/>
    <w:next w:val="Normal"/>
    <w:link w:val="Rubrik3Char"/>
    <w:autoRedefine/>
    <w:uiPriority w:val="9"/>
    <w:qFormat/>
    <w:rsid w:val="00A964E9"/>
    <w:pPr>
      <w:keepNext/>
      <w:spacing w:before="200" w:line="260" w:lineRule="exact"/>
      <w:outlineLvl w:val="2"/>
    </w:pPr>
    <w:rPr>
      <w:rFonts w:eastAsia="MS Gothic"/>
      <w:b/>
      <w:bCs/>
      <w:szCs w:val="26"/>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link w:val="Rubrik2"/>
    <w:uiPriority w:val="99"/>
    <w:rsid w:val="00A964E9"/>
    <w:rPr>
      <w:rFonts w:ascii="Arial" w:hAnsi="Arial"/>
      <w:b/>
      <w:bCs/>
      <w:sz w:val="24"/>
      <w:szCs w:val="24"/>
      <w:lang w:eastAsia="ja-JP" w:bidi="ar-SA"/>
    </w:rPr>
  </w:style>
  <w:style w:type="character" w:customStyle="1" w:styleId="Rubrik3Char">
    <w:name w:val="Rubrik 3 Char"/>
    <w:link w:val="Rubrik3"/>
    <w:uiPriority w:val="9"/>
    <w:rsid w:val="00A964E9"/>
    <w:rPr>
      <w:rFonts w:ascii="Arial" w:eastAsia="MS Gothic" w:hAnsi="Arial"/>
      <w:b/>
      <w:bCs/>
      <w:szCs w:val="26"/>
      <w:lang w:eastAsia="en-US"/>
    </w:rPr>
  </w:style>
  <w:style w:type="character" w:customStyle="1" w:styleId="Rubrik1Char">
    <w:name w:val="Rubrik 1 Char"/>
    <w:link w:val="Rubrik1"/>
    <w:uiPriority w:val="99"/>
    <w:rsid w:val="00BF6244"/>
    <w:rPr>
      <w:rFonts w:asciiTheme="majorHAnsi" w:hAnsiTheme="majorHAnsi"/>
      <w:b/>
      <w:bCs/>
      <w:i/>
      <w:kern w:val="32"/>
      <w:sz w:val="22"/>
      <w:szCs w:val="22"/>
      <w:lang w:eastAsia="ja-JP"/>
    </w:rPr>
  </w:style>
  <w:style w:type="paragraph" w:styleId="Sidhuvud">
    <w:name w:val="header"/>
    <w:basedOn w:val="Normal"/>
    <w:link w:val="SidhuvudChar"/>
    <w:uiPriority w:val="99"/>
    <w:unhideWhenUsed/>
    <w:rsid w:val="003837FB"/>
    <w:pPr>
      <w:tabs>
        <w:tab w:val="center" w:pos="4536"/>
        <w:tab w:val="right" w:pos="9072"/>
      </w:tabs>
      <w:spacing w:line="240" w:lineRule="auto"/>
      <w:jc w:val="right"/>
    </w:pPr>
    <w:rPr>
      <w:sz w:val="16"/>
      <w:szCs w:val="20"/>
    </w:rPr>
  </w:style>
  <w:style w:type="character" w:customStyle="1" w:styleId="SidhuvudChar">
    <w:name w:val="Sidhuvud Char"/>
    <w:link w:val="Sidhuvud"/>
    <w:uiPriority w:val="99"/>
    <w:rsid w:val="003837FB"/>
    <w:rPr>
      <w:rFonts w:ascii="Arial" w:eastAsia="Times New Roman" w:hAnsi="Arial" w:cs="Times New Roman"/>
      <w:sz w:val="16"/>
      <w:lang w:eastAsia="sv-SE"/>
    </w:rPr>
  </w:style>
  <w:style w:type="paragraph" w:styleId="Sidfot">
    <w:name w:val="footer"/>
    <w:basedOn w:val="Normal"/>
    <w:link w:val="SidfotChar"/>
    <w:uiPriority w:val="99"/>
    <w:unhideWhenUsed/>
    <w:rsid w:val="007E6AEF"/>
    <w:pPr>
      <w:tabs>
        <w:tab w:val="center" w:pos="4536"/>
        <w:tab w:val="right" w:pos="9072"/>
      </w:tabs>
      <w:spacing w:before="80" w:line="300" w:lineRule="exact"/>
    </w:pPr>
    <w:rPr>
      <w:sz w:val="18"/>
    </w:rPr>
  </w:style>
  <w:style w:type="character" w:customStyle="1" w:styleId="SidfotChar">
    <w:name w:val="Sidfot Char"/>
    <w:link w:val="Sidfot"/>
    <w:uiPriority w:val="99"/>
    <w:rsid w:val="007E6AEF"/>
    <w:rPr>
      <w:rFonts w:ascii="Arial" w:eastAsia="Times New Roman" w:hAnsi="Arial"/>
      <w:sz w:val="18"/>
      <w:szCs w:val="24"/>
    </w:rPr>
  </w:style>
  <w:style w:type="character" w:styleId="Hyperlnk">
    <w:name w:val="Hyperlink"/>
    <w:uiPriority w:val="99"/>
    <w:unhideWhenUsed/>
    <w:rsid w:val="00EC16F1"/>
    <w:rPr>
      <w:rFonts w:ascii="Arial" w:hAnsi="Arial"/>
      <w:color w:val="auto"/>
      <w:sz w:val="18"/>
      <w:u w:val="none"/>
    </w:rPr>
  </w:style>
  <w:style w:type="character" w:styleId="AnvndHyperlnk">
    <w:name w:val="FollowedHyperlink"/>
    <w:uiPriority w:val="99"/>
    <w:semiHidden/>
    <w:unhideWhenUsed/>
    <w:rsid w:val="00EC16F1"/>
    <w:rPr>
      <w:color w:val="800080"/>
      <w:u w:val="single"/>
    </w:rPr>
  </w:style>
  <w:style w:type="paragraph" w:customStyle="1" w:styleId="Figurtext">
    <w:name w:val="Figurtext"/>
    <w:basedOn w:val="Normal"/>
    <w:qFormat/>
    <w:rsid w:val="007856AC"/>
    <w:pPr>
      <w:spacing w:line="240" w:lineRule="exact"/>
    </w:pPr>
    <w:rPr>
      <w:i/>
      <w:sz w:val="16"/>
    </w:rPr>
  </w:style>
  <w:style w:type="paragraph" w:customStyle="1" w:styleId="Adressat">
    <w:name w:val="Adressat"/>
    <w:basedOn w:val="Normal"/>
    <w:qFormat/>
    <w:rsid w:val="00EC16F1"/>
    <w:pPr>
      <w:spacing w:line="300" w:lineRule="exact"/>
    </w:pPr>
    <w:rPr>
      <w:sz w:val="18"/>
    </w:rPr>
  </w:style>
  <w:style w:type="paragraph" w:customStyle="1" w:styleId="Sidfot2">
    <w:name w:val="Sidfot 2"/>
    <w:basedOn w:val="Sidfot"/>
    <w:qFormat/>
    <w:rsid w:val="00EC16F1"/>
    <w:pPr>
      <w:spacing w:line="200" w:lineRule="exact"/>
    </w:pPr>
    <w:rPr>
      <w:color w:val="7F7F7F"/>
      <w:sz w:val="14"/>
    </w:rPr>
  </w:style>
  <w:style w:type="paragraph" w:customStyle="1" w:styleId="Listamedpunkter">
    <w:name w:val="Lista med punkter"/>
    <w:basedOn w:val="Normal"/>
    <w:qFormat/>
    <w:rsid w:val="00D25ADC"/>
    <w:pPr>
      <w:numPr>
        <w:numId w:val="2"/>
      </w:numPr>
      <w:spacing w:after="120"/>
    </w:pPr>
  </w:style>
  <w:style w:type="table" w:styleId="Tabellrutnt">
    <w:name w:val="Table Grid"/>
    <w:basedOn w:val="Normaltabell"/>
    <w:rsid w:val="00D25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xt">
    <w:name w:val="Tabelltext"/>
    <w:basedOn w:val="Normal"/>
    <w:qFormat/>
    <w:rsid w:val="00830FE9"/>
    <w:pPr>
      <w:spacing w:line="240" w:lineRule="exact"/>
    </w:pPr>
    <w:rPr>
      <w:color w:val="404040"/>
      <w:sz w:val="16"/>
    </w:rPr>
  </w:style>
  <w:style w:type="paragraph" w:customStyle="1" w:styleId="Tabellkolumnrubrik">
    <w:name w:val="Tabell: kolumnrubrik"/>
    <w:basedOn w:val="Normal"/>
    <w:qFormat/>
    <w:rsid w:val="00830FE9"/>
    <w:pPr>
      <w:spacing w:line="240" w:lineRule="exact"/>
    </w:pPr>
    <w:rPr>
      <w:b/>
      <w:color w:val="404040"/>
      <w:sz w:val="16"/>
    </w:rPr>
  </w:style>
  <w:style w:type="paragraph" w:styleId="Beskrivning">
    <w:name w:val="caption"/>
    <w:basedOn w:val="Normal"/>
    <w:next w:val="Normal"/>
    <w:uiPriority w:val="35"/>
    <w:qFormat/>
    <w:rsid w:val="001A7069"/>
    <w:rPr>
      <w:b/>
      <w:bCs/>
      <w:sz w:val="16"/>
      <w:szCs w:val="20"/>
    </w:rPr>
  </w:style>
  <w:style w:type="table" w:styleId="Ljuslista-dekorfrg5">
    <w:name w:val="Light List Accent 5"/>
    <w:basedOn w:val="Normaltabell"/>
    <w:uiPriority w:val="66"/>
    <w:rsid w:val="005C6304"/>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styleId="Kommentarsreferens">
    <w:name w:val="annotation reference"/>
    <w:basedOn w:val="Standardstycketeckensnitt"/>
    <w:uiPriority w:val="99"/>
    <w:semiHidden/>
    <w:unhideWhenUsed/>
    <w:rsid w:val="00500B9D"/>
    <w:rPr>
      <w:sz w:val="16"/>
      <w:szCs w:val="16"/>
    </w:rPr>
  </w:style>
  <w:style w:type="paragraph" w:styleId="Kommentarer">
    <w:name w:val="annotation text"/>
    <w:basedOn w:val="Normal"/>
    <w:link w:val="KommentarerChar"/>
    <w:uiPriority w:val="99"/>
    <w:semiHidden/>
    <w:unhideWhenUsed/>
    <w:rsid w:val="00500B9D"/>
    <w:rPr>
      <w:szCs w:val="20"/>
    </w:rPr>
  </w:style>
  <w:style w:type="character" w:customStyle="1" w:styleId="KommentarerChar">
    <w:name w:val="Kommentarer Char"/>
    <w:basedOn w:val="Standardstycketeckensnitt"/>
    <w:link w:val="Kommentarer"/>
    <w:uiPriority w:val="99"/>
    <w:semiHidden/>
    <w:rsid w:val="00500B9D"/>
    <w:rPr>
      <w:rFonts w:ascii="Arial" w:eastAsia="Times New Roman" w:hAnsi="Arial"/>
    </w:rPr>
  </w:style>
  <w:style w:type="paragraph" w:styleId="Kommentarsmne">
    <w:name w:val="annotation subject"/>
    <w:basedOn w:val="Kommentarer"/>
    <w:next w:val="Kommentarer"/>
    <w:link w:val="KommentarsmneChar"/>
    <w:uiPriority w:val="99"/>
    <w:semiHidden/>
    <w:unhideWhenUsed/>
    <w:rsid w:val="00500B9D"/>
    <w:rPr>
      <w:b/>
      <w:bCs/>
    </w:rPr>
  </w:style>
  <w:style w:type="character" w:customStyle="1" w:styleId="KommentarsmneChar">
    <w:name w:val="Kommentarsämne Char"/>
    <w:basedOn w:val="KommentarerChar"/>
    <w:link w:val="Kommentarsmne"/>
    <w:uiPriority w:val="99"/>
    <w:semiHidden/>
    <w:rsid w:val="00500B9D"/>
    <w:rPr>
      <w:rFonts w:ascii="Arial" w:eastAsia="Times New Roman" w:hAnsi="Arial"/>
      <w:b/>
      <w:bCs/>
    </w:rPr>
  </w:style>
  <w:style w:type="paragraph" w:styleId="Ballongtext">
    <w:name w:val="Balloon Text"/>
    <w:basedOn w:val="Normal"/>
    <w:link w:val="BallongtextChar"/>
    <w:uiPriority w:val="99"/>
    <w:semiHidden/>
    <w:unhideWhenUsed/>
    <w:rsid w:val="00500B9D"/>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00B9D"/>
    <w:rPr>
      <w:rFonts w:ascii="Tahoma" w:eastAsia="Times New Roman" w:hAnsi="Tahoma" w:cs="Tahoma"/>
      <w:sz w:val="16"/>
      <w:szCs w:val="16"/>
    </w:rPr>
  </w:style>
  <w:style w:type="paragraph" w:styleId="Normalwebb">
    <w:name w:val="Normal (Web)"/>
    <w:basedOn w:val="Normal"/>
    <w:uiPriority w:val="99"/>
    <w:semiHidden/>
    <w:unhideWhenUsed/>
    <w:rsid w:val="00451A5C"/>
    <w:pPr>
      <w:spacing w:before="100" w:beforeAutospacing="1" w:after="100" w:afterAutospacing="1" w:line="240" w:lineRule="auto"/>
    </w:pPr>
    <w:rPr>
      <w:rFonts w:ascii="Times New Roman" w:hAnsi="Times New Roman"/>
      <w:sz w:val="24"/>
    </w:rPr>
  </w:style>
  <w:style w:type="paragraph" w:styleId="Liststycke">
    <w:name w:val="List Paragraph"/>
    <w:basedOn w:val="Normal"/>
    <w:uiPriority w:val="72"/>
    <w:qFormat/>
    <w:rsid w:val="0090166E"/>
    <w:pPr>
      <w:ind w:left="720"/>
      <w:contextualSpacing/>
    </w:pPr>
  </w:style>
  <w:style w:type="paragraph" w:styleId="Revision">
    <w:name w:val="Revision"/>
    <w:hidden/>
    <w:uiPriority w:val="71"/>
    <w:semiHidden/>
    <w:rsid w:val="0003049C"/>
    <w:rPr>
      <w:rFonts w:ascii="Arial" w:eastAsia="Times New Roman"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KN\AppData\Local\Temp\Temp17_LIGHTer_Inbjudan_o_Officemallar.zip\LIGHTer_Inbjudan_o_Officemallar\LIGHTer_Wordmallar\LIGHTer_Dokumentmall_S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007BEFEAF3FB747B08A0D8979EE739B" ma:contentTypeVersion="12" ma:contentTypeDescription="Skapa ett nytt dokument." ma:contentTypeScope="" ma:versionID="bc3600f000da3b6071656e42cadd5d09">
  <xsd:schema xmlns:xsd="http://www.w3.org/2001/XMLSchema" xmlns:xs="http://www.w3.org/2001/XMLSchema" xmlns:p="http://schemas.microsoft.com/office/2006/metadata/properties" xmlns:ns2="b77c9868-745f-46e3-adda-5ac3e6e06e0a" xmlns:ns3="160b9a87-1acd-4ae0-9308-3115d6151181" targetNamespace="http://schemas.microsoft.com/office/2006/metadata/properties" ma:root="true" ma:fieldsID="6089bfc2464a5b42cc6a497a01781019" ns2:_="" ns3:_="">
    <xsd:import namespace="b77c9868-745f-46e3-adda-5ac3e6e06e0a"/>
    <xsd:import namespace="160b9a87-1acd-4ae0-9308-3115d61511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7c9868-745f-46e3-adda-5ac3e6e06e0a"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0b9a87-1acd-4ae0-9308-3115d615118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76863-CB81-45EE-A194-486457AEC3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D13E050-86E1-4EC1-8F84-5786311339FF}">
  <ds:schemaRefs>
    <ds:schemaRef ds:uri="http://schemas.microsoft.com/sharepoint/v3/contenttype/forms"/>
  </ds:schemaRefs>
</ds:datastoreItem>
</file>

<file path=customXml/itemProps3.xml><?xml version="1.0" encoding="utf-8"?>
<ds:datastoreItem xmlns:ds="http://schemas.openxmlformats.org/officeDocument/2006/customXml" ds:itemID="{31151B36-F681-4A4A-8311-D30365771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7c9868-745f-46e3-adda-5ac3e6e06e0a"/>
    <ds:schemaRef ds:uri="160b9a87-1acd-4ae0-9308-3115d61511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5D9ED2-E3F6-42CF-8BFD-2D5D3C6EB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LIGHTer_Dokumentmall_SV</Template>
  <TotalTime>6</TotalTime>
  <Pages>16</Pages>
  <Words>3762</Words>
  <Characters>19940</Characters>
  <Application>Microsoft Office Word</Application>
  <DocSecurity>0</DocSecurity>
  <Lines>166</Lines>
  <Paragraphs>47</Paragraphs>
  <ScaleCrop>false</ScaleCrop>
  <HeadingPairs>
    <vt:vector size="6" baseType="variant">
      <vt:variant>
        <vt:lpstr>Rubrik</vt:lpstr>
      </vt:variant>
      <vt:variant>
        <vt:i4>1</vt:i4>
      </vt:variant>
      <vt:variant>
        <vt:lpstr>Titel</vt:lpstr>
      </vt:variant>
      <vt:variant>
        <vt:i4>1</vt:i4>
      </vt:variant>
      <vt:variant>
        <vt:lpstr>Headings</vt:lpstr>
      </vt:variant>
      <vt:variant>
        <vt:i4>4</vt:i4>
      </vt:variant>
    </vt:vector>
  </HeadingPairs>
  <TitlesOfParts>
    <vt:vector size="6" baseType="lpstr">
      <vt:lpstr/>
      <vt:lpstr/>
      <vt:lpstr>Rubrik 1</vt:lpstr>
      <vt:lpstr>    Rubrik 2</vt:lpstr>
      <vt:lpstr>        </vt:lpstr>
      <vt:lpstr>        Rubrik 3</vt:lpstr>
    </vt:vector>
  </TitlesOfParts>
  <Company>Swerea IVF AB</Company>
  <LinksUpToDate>false</LinksUpToDate>
  <CharactersWithSpaces>23655</CharactersWithSpaces>
  <SharedDoc>false</SharedDoc>
  <HLinks>
    <vt:vector size="6" baseType="variant">
      <vt:variant>
        <vt:i4>6488165</vt:i4>
      </vt:variant>
      <vt:variant>
        <vt:i4>-1</vt:i4>
      </vt:variant>
      <vt:variant>
        <vt:i4>1028</vt:i4>
      </vt:variant>
      <vt:variant>
        <vt:i4>1</vt:i4>
      </vt:variant>
      <vt:variant>
        <vt:lpwstr>trappa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JKN</dc:creator>
  <cp:lastModifiedBy>Elisabeth Sagström</cp:lastModifiedBy>
  <cp:revision>4</cp:revision>
  <cp:lastPrinted>2017-10-31T08:54:00Z</cp:lastPrinted>
  <dcterms:created xsi:type="dcterms:W3CDTF">2021-06-15T08:48:00Z</dcterms:created>
  <dcterms:modified xsi:type="dcterms:W3CDTF">2021-06-15T08:50:00Z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0x0101007007BEFEAF3FB747B08A0D8979EE739B</vt:lpwstr>
  </property>
</Properties>
</file>